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D45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Date: 11/3/2022</w:t>
      </w:r>
    </w:p>
    <w:p w14:paraId="49A55EC8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Time: 7PM</w:t>
      </w:r>
    </w:p>
    <w:p w14:paraId="6831F9C4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Location: Holbrook Town Hall</w:t>
      </w:r>
    </w:p>
    <w:p w14:paraId="6047CF9C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3DF473BB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Members in Person: Brian, PJ, Barry, Peter</w:t>
      </w:r>
    </w:p>
    <w:p w14:paraId="6608A187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Members on Zoom:  Scott, Nakeya, Mike</w:t>
      </w:r>
    </w:p>
    <w:p w14:paraId="742994A7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7A38B7FC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Chair calls the meeting to order and takes roll call</w:t>
      </w:r>
    </w:p>
    <w:p w14:paraId="6CF73F59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64461C76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>Article 15</w:t>
      </w:r>
      <w:r w:rsidRPr="008160AB">
        <w:rPr>
          <w:rFonts w:ascii="Calibri" w:eastAsia="Times New Roman" w:hAnsi="Calibri" w:cs="Calibri"/>
        </w:rPr>
        <w:t xml:space="preserve"> - Limit Elected Officials </w:t>
      </w:r>
    </w:p>
    <w:p w14:paraId="70BEC0B1" w14:textId="77777777" w:rsidR="008160AB" w:rsidRPr="008160AB" w:rsidRDefault="008160AB" w:rsidP="008160A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Motion to Recommend Peter/Barry, 4-2-1</w:t>
      </w:r>
    </w:p>
    <w:p w14:paraId="60F340BB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6F073EA4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>Article 16</w:t>
      </w:r>
      <w:r w:rsidRPr="008160AB">
        <w:rPr>
          <w:rFonts w:ascii="Calibri" w:eastAsia="Times New Roman" w:hAnsi="Calibri" w:cs="Calibri"/>
        </w:rPr>
        <w:t xml:space="preserve"> - Limits on the number of boards</w:t>
      </w:r>
    </w:p>
    <w:p w14:paraId="03FB0B53" w14:textId="77777777" w:rsidR="008160AB" w:rsidRPr="008160AB" w:rsidRDefault="008160AB" w:rsidP="008160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Citizen spoke in favor to get new people on boards</w:t>
      </w:r>
    </w:p>
    <w:p w14:paraId="50EE1870" w14:textId="77777777" w:rsidR="008160AB" w:rsidRPr="008160AB" w:rsidRDefault="008160AB" w:rsidP="008160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Selectperson Watkins spoke against the position because there might be empty seats.</w:t>
      </w:r>
    </w:p>
    <w:p w14:paraId="592C5DBF" w14:textId="77777777" w:rsidR="008160AB" w:rsidRPr="008160AB" w:rsidRDefault="008160AB" w:rsidP="008160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Citizen spoke in favor because it will increase diversity.</w:t>
      </w:r>
    </w:p>
    <w:p w14:paraId="16155928" w14:textId="77777777" w:rsidR="008160AB" w:rsidRPr="008160AB" w:rsidRDefault="008160AB" w:rsidP="008160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Citizen says that it is in other towns and will provide the board with a list of towns</w:t>
      </w:r>
    </w:p>
    <w:p w14:paraId="4C0A152B" w14:textId="77777777" w:rsidR="008160AB" w:rsidRPr="008160AB" w:rsidRDefault="008160AB" w:rsidP="008160A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Motion to Recommend, Brian/Barry 5-0-2</w:t>
      </w:r>
    </w:p>
    <w:p w14:paraId="39DAF0F5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1F5AB4C8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 xml:space="preserve">Article </w:t>
      </w:r>
      <w:proofErr w:type="gramStart"/>
      <w:r w:rsidRPr="008160AB">
        <w:rPr>
          <w:rFonts w:ascii="Calibri" w:eastAsia="Times New Roman" w:hAnsi="Calibri" w:cs="Calibri"/>
          <w:b/>
          <w:bCs/>
        </w:rPr>
        <w:t>17  -</w:t>
      </w:r>
      <w:proofErr w:type="gramEnd"/>
      <w:r w:rsidRPr="008160AB">
        <w:rPr>
          <w:rFonts w:ascii="Calibri" w:eastAsia="Times New Roman" w:hAnsi="Calibri" w:cs="Calibri"/>
        </w:rPr>
        <w:t xml:space="preserve"> Buy Green Pledge (Non-Binding)</w:t>
      </w:r>
    </w:p>
    <w:p w14:paraId="75D624F6" w14:textId="77777777" w:rsidR="008160AB" w:rsidRPr="008160AB" w:rsidRDefault="008160AB" w:rsidP="008160A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Allows for grants</w:t>
      </w:r>
    </w:p>
    <w:p w14:paraId="3354D612" w14:textId="77777777" w:rsidR="008160AB" w:rsidRPr="008160AB" w:rsidRDefault="008160AB" w:rsidP="008160A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Citizen speaks in favor of the pledge. 2 of the 3 items are required anyway. 200 communities participating. Nakeya asks for the range of the </w:t>
      </w:r>
      <w:proofErr w:type="gramStart"/>
      <w:r w:rsidRPr="008160AB">
        <w:rPr>
          <w:rFonts w:ascii="Calibri" w:eastAsia="Times New Roman" w:hAnsi="Calibri" w:cs="Calibri"/>
        </w:rPr>
        <w:t>grants,</w:t>
      </w:r>
      <w:proofErr w:type="gramEnd"/>
      <w:r w:rsidRPr="008160AB">
        <w:rPr>
          <w:rFonts w:ascii="Calibri" w:eastAsia="Times New Roman" w:hAnsi="Calibri" w:cs="Calibri"/>
        </w:rPr>
        <w:t xml:space="preserve"> the ranges are between 1,000-20,000. Mike asks what needs to be done, need to sign the SMRP Master Agreement. </w:t>
      </w:r>
    </w:p>
    <w:p w14:paraId="58A54F2C" w14:textId="77777777" w:rsidR="008160AB" w:rsidRPr="008160AB" w:rsidRDefault="008160AB" w:rsidP="008160A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Citizen says that this can change thinking, will find resources. Learning Curve.</w:t>
      </w:r>
    </w:p>
    <w:p w14:paraId="58DB34A2" w14:textId="77777777" w:rsidR="008160AB" w:rsidRPr="008160AB" w:rsidRDefault="008160AB" w:rsidP="008160A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Motion to Recommend Pete/Brian 6-0-1 </w:t>
      </w:r>
    </w:p>
    <w:p w14:paraId="6C7F0909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608A8478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 xml:space="preserve">Article 18 - </w:t>
      </w:r>
      <w:r w:rsidRPr="008160AB">
        <w:rPr>
          <w:rFonts w:ascii="Calibri" w:eastAsia="Times New Roman" w:hAnsi="Calibri" w:cs="Calibri"/>
        </w:rPr>
        <w:t>Ban Nips</w:t>
      </w:r>
    </w:p>
    <w:p w14:paraId="3D08E681" w14:textId="77777777" w:rsidR="008160AB" w:rsidRPr="008160AB" w:rsidRDefault="008160AB" w:rsidP="008160A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Pete said that we should not legislate because of litter.</w:t>
      </w:r>
    </w:p>
    <w:p w14:paraId="197FC6D2" w14:textId="77777777" w:rsidR="008160AB" w:rsidRPr="008160AB" w:rsidRDefault="008160AB" w:rsidP="008160A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Motion to Recommend, Pete/Brian 0-5-2</w:t>
      </w:r>
    </w:p>
    <w:p w14:paraId="55FB259A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1EDE7172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 xml:space="preserve">Article 13 </w:t>
      </w:r>
      <w:r w:rsidRPr="008160AB">
        <w:rPr>
          <w:rFonts w:ascii="Calibri" w:eastAsia="Times New Roman" w:hAnsi="Calibri" w:cs="Calibri"/>
        </w:rPr>
        <w:t xml:space="preserve">- Selectboard Compensation </w:t>
      </w:r>
    </w:p>
    <w:p w14:paraId="56B2D67D" w14:textId="77777777" w:rsidR="008160AB" w:rsidRPr="008160AB" w:rsidRDefault="008160AB" w:rsidP="008160A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Selectboard member Watkins spoke in favor, this will help to professionalize the board. Candidates have compensated opportunities, expectations </w:t>
      </w:r>
      <w:proofErr w:type="gramStart"/>
      <w:r w:rsidRPr="008160AB">
        <w:rPr>
          <w:rFonts w:ascii="Calibri" w:eastAsia="Times New Roman" w:hAnsi="Calibri" w:cs="Calibri"/>
        </w:rPr>
        <w:t>has</w:t>
      </w:r>
      <w:proofErr w:type="gramEnd"/>
      <w:r w:rsidRPr="008160AB">
        <w:rPr>
          <w:rFonts w:ascii="Calibri" w:eastAsia="Times New Roman" w:hAnsi="Calibri" w:cs="Calibri"/>
        </w:rPr>
        <w:t xml:space="preserve"> increased. On Call 24/7. Maybe able to reduce or cut back on other obligations. Might need to find </w:t>
      </w:r>
      <w:proofErr w:type="gramStart"/>
      <w:r w:rsidRPr="008160AB">
        <w:rPr>
          <w:rFonts w:ascii="Calibri" w:eastAsia="Times New Roman" w:hAnsi="Calibri" w:cs="Calibri"/>
        </w:rPr>
        <w:t>child care</w:t>
      </w:r>
      <w:proofErr w:type="gramEnd"/>
      <w:r w:rsidRPr="008160AB">
        <w:rPr>
          <w:rFonts w:ascii="Calibri" w:eastAsia="Times New Roman" w:hAnsi="Calibri" w:cs="Calibri"/>
        </w:rPr>
        <w:t>.</w:t>
      </w:r>
    </w:p>
    <w:p w14:paraId="25DB5C78" w14:textId="77777777" w:rsidR="008160AB" w:rsidRPr="008160AB" w:rsidRDefault="008160AB" w:rsidP="008160A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Pete notes that this will increase taxes, this might open </w:t>
      </w:r>
      <w:proofErr w:type="gramStart"/>
      <w:r w:rsidRPr="008160AB">
        <w:rPr>
          <w:rFonts w:ascii="Calibri" w:eastAsia="Times New Roman" w:hAnsi="Calibri" w:cs="Calibri"/>
        </w:rPr>
        <w:t>door</w:t>
      </w:r>
      <w:proofErr w:type="gramEnd"/>
      <w:r w:rsidRPr="008160AB">
        <w:rPr>
          <w:rFonts w:ascii="Calibri" w:eastAsia="Times New Roman" w:hAnsi="Calibri" w:cs="Calibri"/>
        </w:rPr>
        <w:t xml:space="preserve"> for all boards to be compensated. </w:t>
      </w:r>
    </w:p>
    <w:p w14:paraId="6B772003" w14:textId="77777777" w:rsidR="008160AB" w:rsidRPr="008160AB" w:rsidRDefault="008160AB" w:rsidP="008160A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48 towns have compensated selectboards</w:t>
      </w:r>
    </w:p>
    <w:p w14:paraId="54140AAD" w14:textId="77777777" w:rsidR="008160AB" w:rsidRPr="008160AB" w:rsidRDefault="008160AB" w:rsidP="008160A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Mike </w:t>
      </w:r>
      <w:proofErr w:type="gramStart"/>
      <w:r w:rsidRPr="008160AB">
        <w:rPr>
          <w:rFonts w:ascii="Calibri" w:eastAsia="Times New Roman" w:hAnsi="Calibri" w:cs="Calibri"/>
        </w:rPr>
        <w:t>ask</w:t>
      </w:r>
      <w:proofErr w:type="gramEnd"/>
      <w:r w:rsidRPr="008160AB">
        <w:rPr>
          <w:rFonts w:ascii="Calibri" w:eastAsia="Times New Roman" w:hAnsi="Calibri" w:cs="Calibri"/>
        </w:rPr>
        <w:t xml:space="preserve"> how the number was determined, Town Administrator clarifies that there is not a dollar amount in the revised motion. Selectboard did not recommend</w:t>
      </w:r>
    </w:p>
    <w:p w14:paraId="1FEA64CB" w14:textId="77777777" w:rsidR="008160AB" w:rsidRPr="008160AB" w:rsidRDefault="008160AB" w:rsidP="008160A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Motion to Recommend Pete/Brian 0-6-1</w:t>
      </w:r>
    </w:p>
    <w:p w14:paraId="7E298055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192D2CC0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 xml:space="preserve">Article 6 - </w:t>
      </w:r>
      <w:r w:rsidRPr="008160AB">
        <w:rPr>
          <w:rFonts w:ascii="Calibri" w:eastAsia="Times New Roman" w:hAnsi="Calibri" w:cs="Calibri"/>
        </w:rPr>
        <w:t>Clerical Union</w:t>
      </w:r>
    </w:p>
    <w:p w14:paraId="751A7C91" w14:textId="77777777" w:rsidR="008160AB" w:rsidRPr="008160AB" w:rsidRDefault="008160AB" w:rsidP="008160A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Ask for memorandum of understanding</w:t>
      </w:r>
    </w:p>
    <w:p w14:paraId="1429B712" w14:textId="77777777" w:rsidR="008160AB" w:rsidRPr="008160AB" w:rsidRDefault="008160AB" w:rsidP="008160A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Town Administrator says that the increase is 2%, in line with other increases.</w:t>
      </w:r>
    </w:p>
    <w:p w14:paraId="1F60F2B3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654B899A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 xml:space="preserve">Article 3 - </w:t>
      </w:r>
    </w:p>
    <w:p w14:paraId="1DEACB37" w14:textId="77777777" w:rsidR="008160AB" w:rsidRPr="008160AB" w:rsidRDefault="008160AB" w:rsidP="008160A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Department head are here to defend. </w:t>
      </w:r>
    </w:p>
    <w:p w14:paraId="5382B088" w14:textId="77777777" w:rsidR="008160AB" w:rsidRPr="008160AB" w:rsidRDefault="008160AB" w:rsidP="008160A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Committee does not feel that more discussion is needed.</w:t>
      </w:r>
    </w:p>
    <w:p w14:paraId="57BB2A0C" w14:textId="77777777" w:rsidR="008160AB" w:rsidRPr="008160AB" w:rsidRDefault="008160AB" w:rsidP="008160A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lastRenderedPageBreak/>
        <w:t> </w:t>
      </w:r>
    </w:p>
    <w:p w14:paraId="4248E3A1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  <w:b/>
          <w:bCs/>
        </w:rPr>
        <w:t>Motion to Adjourn</w:t>
      </w:r>
    </w:p>
    <w:p w14:paraId="01516618" w14:textId="77777777" w:rsidR="008160AB" w:rsidRPr="008160AB" w:rsidRDefault="008160AB" w:rsidP="008160AB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 xml:space="preserve">Pete/Brian, 4-3-0 </w:t>
      </w:r>
    </w:p>
    <w:p w14:paraId="2AC64897" w14:textId="77777777" w:rsidR="008160AB" w:rsidRPr="008160AB" w:rsidRDefault="008160AB" w:rsidP="008160A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55"/>
        <w:gridCol w:w="944"/>
        <w:gridCol w:w="899"/>
        <w:gridCol w:w="869"/>
        <w:gridCol w:w="861"/>
        <w:gridCol w:w="956"/>
        <w:gridCol w:w="1856"/>
      </w:tblGrid>
      <w:tr w:rsidR="008160AB" w:rsidRPr="008160AB" w14:paraId="7B86C8A9" w14:textId="77777777" w:rsidTr="008160AB">
        <w:tc>
          <w:tcPr>
            <w:tcW w:w="3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DB803B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Item</w:t>
            </w:r>
          </w:p>
        </w:tc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D31F53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5AB13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2</w:t>
            </w:r>
            <w:r w:rsidRPr="008160AB">
              <w:rPr>
                <w:rFonts w:ascii="Calibri" w:eastAsia="Times New Roman" w:hAnsi="Calibri" w:cs="Calibri"/>
                <w:vertAlign w:val="superscript"/>
              </w:rPr>
              <w:t>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60DA0E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A4957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C6AFD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Abstain</w:t>
            </w:r>
          </w:p>
        </w:tc>
        <w:tc>
          <w:tcPr>
            <w:tcW w:w="13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A16AB0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Result</w:t>
            </w:r>
          </w:p>
        </w:tc>
      </w:tr>
      <w:tr w:rsidR="008160AB" w:rsidRPr="008160AB" w14:paraId="1A5AD9CA" w14:textId="77777777" w:rsidTr="008160AB">
        <w:tc>
          <w:tcPr>
            <w:tcW w:w="33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CCFCCB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Recommend Article 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0AEC42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168B33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E6FA99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8759A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3493B9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1406F0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8160AB" w:rsidRPr="008160AB" w14:paraId="6CCE5832" w14:textId="77777777" w:rsidTr="008160AB">
        <w:tc>
          <w:tcPr>
            <w:tcW w:w="33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61E17E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Recommend Article 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460B7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CEF9F7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583605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1D4DFC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45933D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2E6B13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8160AB" w:rsidRPr="008160AB" w14:paraId="3957AA11" w14:textId="77777777" w:rsidTr="008160AB">
        <w:tc>
          <w:tcPr>
            <w:tcW w:w="33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1A5B05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Recommend Article 17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2A090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7694AB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325496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E3F10E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39BF4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28867" w14:textId="77777777" w:rsidR="008160AB" w:rsidRPr="008160AB" w:rsidRDefault="008160AB" w:rsidP="008160AB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8160AB" w:rsidRPr="008160AB" w14:paraId="7B389208" w14:textId="77777777" w:rsidTr="008160AB">
        <w:tc>
          <w:tcPr>
            <w:tcW w:w="33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241A90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Recommend Article 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1BFA4D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5E3CB5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BB256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056B21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B9B50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B25375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Not Recommended</w:t>
            </w:r>
          </w:p>
        </w:tc>
      </w:tr>
      <w:tr w:rsidR="008160AB" w:rsidRPr="008160AB" w14:paraId="72266803" w14:textId="77777777" w:rsidTr="008160AB">
        <w:tc>
          <w:tcPr>
            <w:tcW w:w="33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4737A4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Recommend Article 13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2E566E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6C195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D4246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546CC4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DD866D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ADABD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Not Recommended</w:t>
            </w:r>
          </w:p>
        </w:tc>
      </w:tr>
      <w:tr w:rsidR="008160AB" w:rsidRPr="008160AB" w14:paraId="5BFCBE40" w14:textId="77777777" w:rsidTr="008160AB">
        <w:tc>
          <w:tcPr>
            <w:tcW w:w="3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135BF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Motion to Adjourn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C791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FBDBA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BE36F5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4F0131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ED9CEF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AA4A99" w14:textId="77777777" w:rsidR="008160AB" w:rsidRPr="008160AB" w:rsidRDefault="008160AB" w:rsidP="00816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160AB">
              <w:rPr>
                <w:rFonts w:ascii="Calibri" w:eastAsia="Times New Roman" w:hAnsi="Calibri" w:cs="Calibri"/>
              </w:rPr>
              <w:t>Approved</w:t>
            </w:r>
          </w:p>
        </w:tc>
      </w:tr>
    </w:tbl>
    <w:p w14:paraId="0A1B8208" w14:textId="77777777" w:rsidR="008160AB" w:rsidRP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 </w:t>
      </w:r>
    </w:p>
    <w:p w14:paraId="254003F6" w14:textId="77777777" w:rsidR="004107E1" w:rsidRDefault="004107E1"/>
    <w:sectPr w:rsidR="0041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9EB"/>
    <w:multiLevelType w:val="multilevel"/>
    <w:tmpl w:val="8E1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E5719"/>
    <w:multiLevelType w:val="multilevel"/>
    <w:tmpl w:val="695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C7828"/>
    <w:multiLevelType w:val="multilevel"/>
    <w:tmpl w:val="E8D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31705"/>
    <w:multiLevelType w:val="multilevel"/>
    <w:tmpl w:val="8DB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5118FD"/>
    <w:multiLevelType w:val="multilevel"/>
    <w:tmpl w:val="ABA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81943"/>
    <w:multiLevelType w:val="multilevel"/>
    <w:tmpl w:val="92C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B640B"/>
    <w:multiLevelType w:val="multilevel"/>
    <w:tmpl w:val="AC2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156F5"/>
    <w:multiLevelType w:val="multilevel"/>
    <w:tmpl w:val="7CE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221281">
    <w:abstractNumId w:val="0"/>
  </w:num>
  <w:num w:numId="2" w16cid:durableId="456870853">
    <w:abstractNumId w:val="4"/>
  </w:num>
  <w:num w:numId="3" w16cid:durableId="1999724044">
    <w:abstractNumId w:val="1"/>
  </w:num>
  <w:num w:numId="4" w16cid:durableId="828443336">
    <w:abstractNumId w:val="5"/>
  </w:num>
  <w:num w:numId="5" w16cid:durableId="1545214254">
    <w:abstractNumId w:val="2"/>
  </w:num>
  <w:num w:numId="6" w16cid:durableId="1020472580">
    <w:abstractNumId w:val="3"/>
  </w:num>
  <w:num w:numId="7" w16cid:durableId="893351054">
    <w:abstractNumId w:val="7"/>
  </w:num>
  <w:num w:numId="8" w16cid:durableId="950549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AB"/>
    <w:rsid w:val="004107E1"/>
    <w:rsid w:val="008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BF0"/>
  <w15:chartTrackingRefBased/>
  <w15:docId w15:val="{01154BCD-0FE8-4AAB-A034-3D081EC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2022-11-13T19:39:00Z</dcterms:created>
  <dcterms:modified xsi:type="dcterms:W3CDTF">2022-11-13T19:40:00Z</dcterms:modified>
</cp:coreProperties>
</file>