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B9170" w14:textId="77777777" w:rsidR="00F82FB7" w:rsidRDefault="00F82FB7" w:rsidP="00F82FB7">
      <w:pPr>
        <w:jc w:val="center"/>
        <w:rPr>
          <w:b/>
          <w:caps/>
          <w:sz w:val="36"/>
        </w:rPr>
      </w:pPr>
      <w:r>
        <w:rPr>
          <w:b/>
          <w:caps/>
          <w:sz w:val="36"/>
        </w:rPr>
        <w:t>Council on Aging Building Advisory Committee</w:t>
      </w:r>
    </w:p>
    <w:p w14:paraId="64E75598" w14:textId="6DF66011" w:rsidR="00F82FB7" w:rsidRPr="0096642D" w:rsidRDefault="00F82FB7" w:rsidP="00F82FB7">
      <w:pPr>
        <w:jc w:val="center"/>
        <w:rPr>
          <w:rFonts w:cstheme="minorHAnsi"/>
          <w:b/>
          <w:bCs/>
          <w:sz w:val="36"/>
          <w:szCs w:val="36"/>
        </w:rPr>
      </w:pPr>
      <w:r w:rsidRPr="0096642D">
        <w:rPr>
          <w:rFonts w:cstheme="minorHAnsi"/>
          <w:b/>
          <w:bCs/>
          <w:sz w:val="36"/>
          <w:szCs w:val="36"/>
        </w:rPr>
        <w:t xml:space="preserve">Minutes </w:t>
      </w:r>
      <w:r>
        <w:rPr>
          <w:rFonts w:cstheme="minorHAnsi"/>
          <w:b/>
          <w:bCs/>
          <w:sz w:val="36"/>
          <w:szCs w:val="36"/>
        </w:rPr>
        <w:t>1</w:t>
      </w:r>
      <w:r w:rsidR="00EE125B">
        <w:rPr>
          <w:rFonts w:cstheme="minorHAnsi"/>
          <w:b/>
          <w:bCs/>
          <w:sz w:val="36"/>
          <w:szCs w:val="36"/>
        </w:rPr>
        <w:t>2</w:t>
      </w:r>
      <w:r w:rsidRPr="0096642D">
        <w:rPr>
          <w:rFonts w:cstheme="minorHAnsi"/>
          <w:b/>
          <w:bCs/>
          <w:sz w:val="36"/>
          <w:szCs w:val="36"/>
        </w:rPr>
        <w:t>/</w:t>
      </w:r>
      <w:r>
        <w:rPr>
          <w:rFonts w:cstheme="minorHAnsi"/>
          <w:b/>
          <w:bCs/>
          <w:sz w:val="36"/>
          <w:szCs w:val="36"/>
        </w:rPr>
        <w:t>1</w:t>
      </w:r>
      <w:r w:rsidR="00EE125B">
        <w:rPr>
          <w:rFonts w:cstheme="minorHAnsi"/>
          <w:b/>
          <w:bCs/>
          <w:sz w:val="36"/>
          <w:szCs w:val="36"/>
        </w:rPr>
        <w:t>9</w:t>
      </w:r>
      <w:r w:rsidRPr="0096642D">
        <w:rPr>
          <w:rFonts w:cstheme="minorHAnsi"/>
          <w:b/>
          <w:bCs/>
          <w:sz w:val="36"/>
          <w:szCs w:val="36"/>
        </w:rPr>
        <w:t>/2023</w:t>
      </w:r>
    </w:p>
    <w:p w14:paraId="19CB953E" w14:textId="50F42F1D" w:rsidR="00F82FB7" w:rsidRDefault="00F82FB7" w:rsidP="00A440D9">
      <w:pPr>
        <w:spacing w:before="120" w:after="120"/>
        <w:ind w:left="1260" w:hanging="1260"/>
        <w:rPr>
          <w:rFonts w:eastAsia="Times New Roman" w:cstheme="minorHAnsi"/>
          <w:sz w:val="24"/>
          <w:szCs w:val="24"/>
        </w:rPr>
      </w:pPr>
      <w:r w:rsidRPr="0096642D">
        <w:rPr>
          <w:rFonts w:cstheme="minorHAnsi"/>
          <w:sz w:val="24"/>
          <w:szCs w:val="24"/>
        </w:rPr>
        <w:t xml:space="preserve">Attendees:  </w:t>
      </w:r>
      <w:r w:rsidRPr="0096642D">
        <w:rPr>
          <w:rFonts w:cstheme="minorHAnsi"/>
          <w:sz w:val="24"/>
          <w:szCs w:val="24"/>
        </w:rPr>
        <w:tab/>
      </w:r>
      <w:r w:rsidRPr="0096642D">
        <w:rPr>
          <w:rFonts w:eastAsia="Times New Roman" w:cstheme="minorHAnsi"/>
          <w:sz w:val="24"/>
          <w:szCs w:val="24"/>
        </w:rPr>
        <w:t xml:space="preserve">Elaine Hyland, Susan Murray, </w:t>
      </w:r>
      <w:r>
        <w:rPr>
          <w:rFonts w:eastAsia="Times New Roman" w:cstheme="minorHAnsi"/>
          <w:sz w:val="24"/>
          <w:szCs w:val="24"/>
        </w:rPr>
        <w:t xml:space="preserve">Patty Conway, Cindy Brennan, </w:t>
      </w:r>
      <w:r w:rsidRPr="0096642D">
        <w:rPr>
          <w:rFonts w:eastAsia="Times New Roman" w:cstheme="minorHAnsi"/>
          <w:sz w:val="24"/>
          <w:szCs w:val="24"/>
        </w:rPr>
        <w:t>Christopher Eddington</w:t>
      </w:r>
      <w:r>
        <w:rPr>
          <w:rFonts w:eastAsia="Times New Roman" w:cstheme="minorHAnsi"/>
          <w:sz w:val="24"/>
          <w:szCs w:val="24"/>
        </w:rPr>
        <w:t>, Beth Tolson</w:t>
      </w:r>
    </w:p>
    <w:p w14:paraId="32292A04" w14:textId="646ECE57" w:rsidR="00F82FB7" w:rsidRDefault="00F82FB7" w:rsidP="00F82FB7">
      <w:pPr>
        <w:spacing w:before="120" w:after="360"/>
        <w:ind w:left="1440" w:hanging="1440"/>
        <w:rPr>
          <w:rFonts w:eastAsia="Times New Roman" w:cstheme="minorHAnsi"/>
          <w:sz w:val="24"/>
          <w:szCs w:val="24"/>
        </w:rPr>
      </w:pPr>
      <w:r>
        <w:rPr>
          <w:rFonts w:eastAsia="Times New Roman" w:cstheme="minorHAnsi"/>
          <w:sz w:val="24"/>
          <w:szCs w:val="24"/>
        </w:rPr>
        <w:t xml:space="preserve">Absent:  </w:t>
      </w:r>
      <w:r w:rsidRPr="00995767">
        <w:rPr>
          <w:rFonts w:ascii="Times New Roman" w:eastAsia="Times New Roman" w:hAnsi="Times New Roman" w:cs="Times New Roman"/>
          <w:sz w:val="24"/>
          <w:szCs w:val="24"/>
        </w:rPr>
        <w:t>Catherine (Katie) Goldrick</w:t>
      </w:r>
      <w:r>
        <w:rPr>
          <w:rFonts w:ascii="Times New Roman" w:eastAsia="Times New Roman" w:hAnsi="Times New Roman" w:cs="Times New Roman"/>
          <w:sz w:val="24"/>
          <w:szCs w:val="24"/>
        </w:rPr>
        <w:t>,</w:t>
      </w:r>
      <w:r w:rsidRPr="002240A6">
        <w:rPr>
          <w:rFonts w:eastAsia="Times New Roman" w:cstheme="minorHAnsi"/>
          <w:sz w:val="24"/>
          <w:szCs w:val="24"/>
        </w:rPr>
        <w:t xml:space="preserve"> </w:t>
      </w:r>
      <w:r w:rsidRPr="00401D82">
        <w:rPr>
          <w:rFonts w:eastAsia="Times New Roman" w:cstheme="minorHAnsi"/>
          <w:sz w:val="24"/>
          <w:szCs w:val="24"/>
        </w:rPr>
        <w:t>Tiffany Sheehan</w:t>
      </w:r>
    </w:p>
    <w:p w14:paraId="3719D6D2" w14:textId="77777777" w:rsidR="00F82FB7" w:rsidRDefault="00F82FB7" w:rsidP="00F82FB7">
      <w:pPr>
        <w:pStyle w:val="ListParagraph"/>
        <w:numPr>
          <w:ilvl w:val="0"/>
          <w:numId w:val="9"/>
        </w:numPr>
        <w:spacing w:after="240"/>
        <w:ind w:left="360"/>
        <w:contextualSpacing w:val="0"/>
        <w:rPr>
          <w:rFonts w:eastAsia="Times New Roman" w:cstheme="minorHAnsi"/>
          <w:sz w:val="24"/>
          <w:szCs w:val="24"/>
        </w:rPr>
      </w:pPr>
      <w:r>
        <w:rPr>
          <w:rFonts w:eastAsia="Times New Roman" w:cstheme="minorHAnsi"/>
          <w:sz w:val="24"/>
          <w:szCs w:val="24"/>
        </w:rPr>
        <w:t>New member Beth Tolson was introduced to the group.</w:t>
      </w:r>
    </w:p>
    <w:p w14:paraId="703DA1A9" w14:textId="7898313A" w:rsidR="00F82FB7" w:rsidRDefault="00F82FB7" w:rsidP="00F82FB7">
      <w:pPr>
        <w:pStyle w:val="ListParagraph"/>
        <w:numPr>
          <w:ilvl w:val="0"/>
          <w:numId w:val="9"/>
        </w:numPr>
        <w:ind w:left="360"/>
        <w:contextualSpacing w:val="0"/>
        <w:rPr>
          <w:rFonts w:eastAsia="Times New Roman" w:cstheme="minorHAnsi"/>
          <w:sz w:val="24"/>
          <w:szCs w:val="24"/>
        </w:rPr>
      </w:pPr>
      <w:r>
        <w:rPr>
          <w:rFonts w:eastAsia="Times New Roman" w:cstheme="minorHAnsi"/>
          <w:sz w:val="24"/>
          <w:szCs w:val="24"/>
        </w:rPr>
        <w:t>Minutes from 11/14/2023 were approved as amended with Beth abstaining</w:t>
      </w:r>
      <w:r w:rsidR="00A440D9">
        <w:rPr>
          <w:rFonts w:eastAsia="Times New Roman" w:cstheme="minorHAnsi"/>
          <w:sz w:val="24"/>
          <w:szCs w:val="24"/>
        </w:rPr>
        <w:t>.</w:t>
      </w:r>
    </w:p>
    <w:p w14:paraId="0BE13338" w14:textId="54520D6D" w:rsidR="00F82FB7" w:rsidRDefault="00F82FB7" w:rsidP="00F82FB7">
      <w:pPr>
        <w:pStyle w:val="ListParagraph"/>
        <w:numPr>
          <w:ilvl w:val="0"/>
          <w:numId w:val="44"/>
        </w:numPr>
        <w:spacing w:after="240"/>
        <w:contextualSpacing w:val="0"/>
        <w:rPr>
          <w:rFonts w:eastAsia="Times New Roman" w:cstheme="minorHAnsi"/>
          <w:sz w:val="24"/>
          <w:szCs w:val="24"/>
        </w:rPr>
      </w:pPr>
      <w:r>
        <w:rPr>
          <w:rFonts w:eastAsia="Times New Roman" w:cstheme="minorHAnsi"/>
          <w:sz w:val="24"/>
          <w:szCs w:val="24"/>
        </w:rPr>
        <w:t>Elaine mentioned that she’s been giving the meeting minutes to the Selectboard members to keep them up to date on what we’ve been doing.</w:t>
      </w:r>
    </w:p>
    <w:p w14:paraId="0EB55C68" w14:textId="23ED5650" w:rsidR="002F40DA" w:rsidRDefault="002F40DA" w:rsidP="00F82FB7">
      <w:pPr>
        <w:pStyle w:val="ListParagraph"/>
        <w:numPr>
          <w:ilvl w:val="0"/>
          <w:numId w:val="9"/>
        </w:numPr>
        <w:ind w:left="360"/>
        <w:contextualSpacing w:val="0"/>
        <w:rPr>
          <w:rFonts w:eastAsia="Times New Roman" w:cstheme="minorHAnsi"/>
          <w:sz w:val="24"/>
          <w:szCs w:val="24"/>
        </w:rPr>
      </w:pPr>
      <w:r>
        <w:rPr>
          <w:rFonts w:eastAsia="Times New Roman" w:cstheme="minorHAnsi"/>
          <w:sz w:val="24"/>
          <w:szCs w:val="24"/>
        </w:rPr>
        <w:t>Elaine gave Beth some background on what has been going on with Habeeb and Associates, and then updated all of us on recent events.</w:t>
      </w:r>
    </w:p>
    <w:p w14:paraId="3B3145E9" w14:textId="7BA15AB8" w:rsidR="002F40DA" w:rsidRDefault="002F40DA" w:rsidP="002F40DA">
      <w:pPr>
        <w:pStyle w:val="ListParagraph"/>
        <w:numPr>
          <w:ilvl w:val="0"/>
          <w:numId w:val="44"/>
        </w:numPr>
        <w:contextualSpacing w:val="0"/>
        <w:rPr>
          <w:rFonts w:eastAsia="Times New Roman" w:cstheme="minorHAnsi"/>
          <w:sz w:val="24"/>
          <w:szCs w:val="24"/>
        </w:rPr>
      </w:pPr>
      <w:r>
        <w:rPr>
          <w:rFonts w:eastAsia="Times New Roman" w:cstheme="minorHAnsi"/>
          <w:sz w:val="24"/>
          <w:szCs w:val="24"/>
        </w:rPr>
        <w:t xml:space="preserve">Habeeb and Associates presented their COA plan for JFK to the Selectboard at the Dec 6 meeting.  It went well.   Patty asked </w:t>
      </w:r>
      <w:r w:rsidR="00EE125B">
        <w:rPr>
          <w:rFonts w:eastAsia="Times New Roman" w:cstheme="minorHAnsi"/>
          <w:sz w:val="24"/>
          <w:szCs w:val="24"/>
        </w:rPr>
        <w:t>questions regarding the multipurpose space and handicapped parking.  In the current design, Mr. Habeeb said the COA space is separated only by doors from the Multipurpose space.  He also said that since this sketch was just a</w:t>
      </w:r>
      <w:r>
        <w:rPr>
          <w:rFonts w:eastAsia="Times New Roman" w:cstheme="minorHAnsi"/>
          <w:sz w:val="24"/>
          <w:szCs w:val="24"/>
        </w:rPr>
        <w:t xml:space="preserve"> basic idea</w:t>
      </w:r>
      <w:r w:rsidR="00EE125B">
        <w:rPr>
          <w:rFonts w:eastAsia="Times New Roman" w:cstheme="minorHAnsi"/>
          <w:sz w:val="24"/>
          <w:szCs w:val="24"/>
        </w:rPr>
        <w:t>,</w:t>
      </w:r>
      <w:r>
        <w:rPr>
          <w:rFonts w:eastAsia="Times New Roman" w:cstheme="minorHAnsi"/>
          <w:sz w:val="24"/>
          <w:szCs w:val="24"/>
        </w:rPr>
        <w:t xml:space="preserve"> </w:t>
      </w:r>
      <w:r w:rsidR="00EE125B">
        <w:rPr>
          <w:rFonts w:eastAsia="Times New Roman" w:cstheme="minorHAnsi"/>
          <w:sz w:val="24"/>
          <w:szCs w:val="24"/>
        </w:rPr>
        <w:t>the parking issue</w:t>
      </w:r>
      <w:r>
        <w:rPr>
          <w:rFonts w:eastAsia="Times New Roman" w:cstheme="minorHAnsi"/>
          <w:sz w:val="24"/>
          <w:szCs w:val="24"/>
        </w:rPr>
        <w:t xml:space="preserve"> can easily be addressed</w:t>
      </w:r>
      <w:r w:rsidR="00EE125B">
        <w:rPr>
          <w:rFonts w:eastAsia="Times New Roman" w:cstheme="minorHAnsi"/>
          <w:sz w:val="24"/>
          <w:szCs w:val="24"/>
        </w:rPr>
        <w:t>.</w:t>
      </w:r>
    </w:p>
    <w:p w14:paraId="456544E2" w14:textId="45984E4A" w:rsidR="009000D9" w:rsidRDefault="009000D9" w:rsidP="002F40DA">
      <w:pPr>
        <w:pStyle w:val="ListParagraph"/>
        <w:numPr>
          <w:ilvl w:val="0"/>
          <w:numId w:val="44"/>
        </w:numPr>
        <w:contextualSpacing w:val="0"/>
        <w:rPr>
          <w:rFonts w:eastAsia="Times New Roman" w:cstheme="minorHAnsi"/>
          <w:sz w:val="24"/>
          <w:szCs w:val="24"/>
        </w:rPr>
      </w:pPr>
      <w:r>
        <w:rPr>
          <w:rFonts w:eastAsia="Times New Roman" w:cstheme="minorHAnsi"/>
          <w:sz w:val="24"/>
          <w:szCs w:val="24"/>
        </w:rPr>
        <w:t>With this final presentation, the work of Habeeb and Associates is complete.  We are expecting a final invoice of $4635 which we will pay out of the money remaining of our $100,000 grant.</w:t>
      </w:r>
    </w:p>
    <w:p w14:paraId="7F003BEE" w14:textId="47A86D41" w:rsidR="009000D9" w:rsidRDefault="009000D9" w:rsidP="002F40DA">
      <w:pPr>
        <w:pStyle w:val="ListParagraph"/>
        <w:numPr>
          <w:ilvl w:val="0"/>
          <w:numId w:val="44"/>
        </w:numPr>
        <w:contextualSpacing w:val="0"/>
        <w:rPr>
          <w:rFonts w:eastAsia="Times New Roman" w:cstheme="minorHAnsi"/>
          <w:sz w:val="24"/>
          <w:szCs w:val="24"/>
        </w:rPr>
      </w:pPr>
      <w:r>
        <w:rPr>
          <w:rFonts w:eastAsia="Times New Roman" w:cstheme="minorHAnsi"/>
          <w:sz w:val="24"/>
          <w:szCs w:val="24"/>
        </w:rPr>
        <w:t xml:space="preserve">Beth asked about a </w:t>
      </w:r>
      <w:r w:rsidR="00AF2F91" w:rsidRPr="00AF2F91">
        <w:rPr>
          <w:rFonts w:eastAsia="Times New Roman" w:cstheme="minorHAnsi"/>
          <w:sz w:val="24"/>
          <w:szCs w:val="24"/>
        </w:rPr>
        <w:t>project</w:t>
      </w:r>
      <w:r>
        <w:rPr>
          <w:rFonts w:eastAsia="Times New Roman" w:cstheme="minorHAnsi"/>
          <w:sz w:val="24"/>
          <w:szCs w:val="24"/>
        </w:rPr>
        <w:t xml:space="preserve"> manager.  Elaine told her we are not to that point yet.  The Selectboard will be forming a committee to look at the JFK and decide how it can best serve the community.  They will send out questionnaires to the community to ask how people think we should use the space, in addition to a COA.</w:t>
      </w:r>
    </w:p>
    <w:p w14:paraId="475009C9" w14:textId="1C361CF5" w:rsidR="009000D9" w:rsidRDefault="009000D9" w:rsidP="00A440D9">
      <w:pPr>
        <w:pStyle w:val="ListParagraph"/>
        <w:numPr>
          <w:ilvl w:val="0"/>
          <w:numId w:val="44"/>
        </w:numPr>
        <w:spacing w:after="240"/>
        <w:contextualSpacing w:val="0"/>
        <w:rPr>
          <w:rFonts w:eastAsia="Times New Roman" w:cstheme="minorHAnsi"/>
          <w:sz w:val="24"/>
          <w:szCs w:val="24"/>
        </w:rPr>
      </w:pPr>
      <w:r>
        <w:rPr>
          <w:rFonts w:eastAsia="Times New Roman" w:cstheme="minorHAnsi"/>
          <w:sz w:val="24"/>
          <w:szCs w:val="24"/>
        </w:rPr>
        <w:t xml:space="preserve">Elaine spoke at the Dec 6 Selectboard meeting and </w:t>
      </w:r>
      <w:r w:rsidR="00EE125B">
        <w:rPr>
          <w:rFonts w:eastAsia="Times New Roman" w:cstheme="minorHAnsi"/>
          <w:sz w:val="24"/>
          <w:szCs w:val="24"/>
        </w:rPr>
        <w:t>told them</w:t>
      </w:r>
      <w:r>
        <w:rPr>
          <w:rFonts w:eastAsia="Times New Roman" w:cstheme="minorHAnsi"/>
          <w:sz w:val="24"/>
          <w:szCs w:val="24"/>
        </w:rPr>
        <w:t xml:space="preserve"> we will be focusing more on funding sources.</w:t>
      </w:r>
    </w:p>
    <w:p w14:paraId="076FB1CE" w14:textId="6EED2680" w:rsidR="00F82FB7" w:rsidRDefault="009000D9" w:rsidP="00F82FB7">
      <w:pPr>
        <w:pStyle w:val="ListParagraph"/>
        <w:numPr>
          <w:ilvl w:val="0"/>
          <w:numId w:val="9"/>
        </w:numPr>
        <w:ind w:left="360"/>
        <w:contextualSpacing w:val="0"/>
        <w:rPr>
          <w:rFonts w:eastAsia="Times New Roman" w:cstheme="minorHAnsi"/>
          <w:sz w:val="24"/>
          <w:szCs w:val="24"/>
        </w:rPr>
      </w:pPr>
      <w:r>
        <w:rPr>
          <w:rFonts w:eastAsia="Times New Roman" w:cstheme="minorHAnsi"/>
          <w:sz w:val="24"/>
          <w:szCs w:val="24"/>
        </w:rPr>
        <w:t xml:space="preserve">Cindy told us the COA got the $25,000 Massachusetts Council on Aging grant to modernize the current senior center.  </w:t>
      </w:r>
    </w:p>
    <w:p w14:paraId="2976DE14" w14:textId="21D3B067" w:rsidR="009B77CC" w:rsidRPr="009B77CC" w:rsidRDefault="009000D9" w:rsidP="009B77CC">
      <w:pPr>
        <w:pStyle w:val="ListParagraph"/>
        <w:numPr>
          <w:ilvl w:val="0"/>
          <w:numId w:val="34"/>
        </w:numPr>
        <w:contextualSpacing w:val="0"/>
        <w:rPr>
          <w:rFonts w:eastAsia="Times New Roman" w:cstheme="minorHAnsi"/>
          <w:sz w:val="24"/>
          <w:szCs w:val="24"/>
        </w:rPr>
      </w:pPr>
      <w:r>
        <w:rPr>
          <w:rFonts w:eastAsia="Times New Roman" w:cstheme="minorHAnsi"/>
          <w:sz w:val="24"/>
          <w:szCs w:val="24"/>
        </w:rPr>
        <w:t>We plan on making both doors ADA compliant (which currently they are not).</w:t>
      </w:r>
      <w:r w:rsidR="00961448">
        <w:rPr>
          <w:rFonts w:eastAsia="Times New Roman" w:cstheme="minorHAnsi"/>
          <w:sz w:val="24"/>
          <w:szCs w:val="24"/>
        </w:rPr>
        <w:t xml:space="preserve">  </w:t>
      </w:r>
      <w:r w:rsidRPr="00961448">
        <w:rPr>
          <w:rFonts w:eastAsia="Times New Roman" w:cstheme="minorHAnsi"/>
          <w:sz w:val="24"/>
          <w:szCs w:val="24"/>
        </w:rPr>
        <w:t>The ramp and other structural issues will be fixed as well.</w:t>
      </w:r>
    </w:p>
    <w:p w14:paraId="1D278F71" w14:textId="0E5AEE33" w:rsidR="00961448" w:rsidRPr="00EE125B" w:rsidRDefault="00961448" w:rsidP="00EE125B">
      <w:pPr>
        <w:pStyle w:val="ListParagraph"/>
        <w:numPr>
          <w:ilvl w:val="0"/>
          <w:numId w:val="34"/>
        </w:numPr>
        <w:contextualSpacing w:val="0"/>
        <w:rPr>
          <w:rFonts w:eastAsia="Times New Roman" w:cstheme="minorHAnsi"/>
          <w:sz w:val="24"/>
          <w:szCs w:val="24"/>
        </w:rPr>
      </w:pPr>
      <w:r>
        <w:rPr>
          <w:rFonts w:eastAsia="Times New Roman" w:cstheme="minorHAnsi"/>
          <w:sz w:val="24"/>
          <w:szCs w:val="24"/>
        </w:rPr>
        <w:t>Elaine and Cindy will be reaching out to area contractors in January.</w:t>
      </w:r>
      <w:r w:rsidR="00EE125B">
        <w:rPr>
          <w:rFonts w:eastAsia="Times New Roman" w:cstheme="minorHAnsi"/>
          <w:sz w:val="24"/>
          <w:szCs w:val="24"/>
        </w:rPr>
        <w:t xml:space="preserve">  </w:t>
      </w:r>
      <w:r w:rsidRPr="00EE125B">
        <w:rPr>
          <w:rFonts w:eastAsia="Times New Roman" w:cstheme="minorHAnsi"/>
          <w:sz w:val="24"/>
          <w:szCs w:val="24"/>
        </w:rPr>
        <w:t>A plan must be in place by March 1, and the work completed by June 30.</w:t>
      </w:r>
    </w:p>
    <w:p w14:paraId="49D7EA05" w14:textId="2946AA5B" w:rsidR="009B77CC" w:rsidRPr="009B77CC" w:rsidRDefault="00961448" w:rsidP="00A440D9">
      <w:pPr>
        <w:pStyle w:val="ListParagraph"/>
        <w:numPr>
          <w:ilvl w:val="0"/>
          <w:numId w:val="34"/>
        </w:numPr>
        <w:spacing w:after="240"/>
        <w:contextualSpacing w:val="0"/>
        <w:rPr>
          <w:rFonts w:eastAsia="Times New Roman" w:cstheme="minorHAnsi"/>
          <w:sz w:val="24"/>
          <w:szCs w:val="24"/>
        </w:rPr>
      </w:pPr>
      <w:r>
        <w:rPr>
          <w:rFonts w:eastAsia="Times New Roman" w:cstheme="minorHAnsi"/>
          <w:sz w:val="24"/>
          <w:szCs w:val="24"/>
        </w:rPr>
        <w:t>This is a reimbursement type grant.  We pay for everything then we are reimbursed.  We will take the money from the remaining $46,000 of the $100,000 grant.  Use of this money does not require Town Meeting approval</w:t>
      </w:r>
      <w:r w:rsidR="009B77CC">
        <w:rPr>
          <w:rFonts w:eastAsia="Times New Roman" w:cstheme="minorHAnsi"/>
          <w:sz w:val="24"/>
          <w:szCs w:val="24"/>
        </w:rPr>
        <w:t>.</w:t>
      </w:r>
    </w:p>
    <w:p w14:paraId="47818138" w14:textId="5C3A7E67" w:rsidR="009000D9" w:rsidRDefault="009000D9" w:rsidP="00961448">
      <w:pPr>
        <w:pStyle w:val="ListParagraph"/>
        <w:numPr>
          <w:ilvl w:val="0"/>
          <w:numId w:val="9"/>
        </w:numPr>
        <w:ind w:left="360"/>
        <w:contextualSpacing w:val="0"/>
        <w:rPr>
          <w:rFonts w:eastAsia="Times New Roman" w:cstheme="minorHAnsi"/>
          <w:sz w:val="24"/>
          <w:szCs w:val="24"/>
        </w:rPr>
      </w:pPr>
      <w:r>
        <w:rPr>
          <w:rFonts w:eastAsia="Times New Roman" w:cstheme="minorHAnsi"/>
          <w:sz w:val="24"/>
          <w:szCs w:val="24"/>
        </w:rPr>
        <w:lastRenderedPageBreak/>
        <w:t>Elaine and Patty explained the approval of Article 10 at the last Town Meeting.</w:t>
      </w:r>
    </w:p>
    <w:p w14:paraId="0460E760" w14:textId="4F4D4874" w:rsidR="009000D9" w:rsidRDefault="009000D9" w:rsidP="00961448">
      <w:pPr>
        <w:pStyle w:val="ListParagraph"/>
        <w:numPr>
          <w:ilvl w:val="0"/>
          <w:numId w:val="45"/>
        </w:numPr>
        <w:contextualSpacing w:val="0"/>
        <w:rPr>
          <w:rFonts w:eastAsia="Times New Roman" w:cstheme="minorHAnsi"/>
          <w:sz w:val="24"/>
          <w:szCs w:val="24"/>
        </w:rPr>
      </w:pPr>
      <w:r>
        <w:rPr>
          <w:rFonts w:eastAsia="Times New Roman" w:cstheme="minorHAnsi"/>
          <w:sz w:val="24"/>
          <w:szCs w:val="24"/>
        </w:rPr>
        <w:t>The language of the Article was changed</w:t>
      </w:r>
      <w:r w:rsidR="00961448">
        <w:rPr>
          <w:rFonts w:eastAsia="Times New Roman" w:cstheme="minorHAnsi"/>
          <w:sz w:val="24"/>
          <w:szCs w:val="24"/>
        </w:rPr>
        <w:t xml:space="preserve"> so that the $48,000 was put into a COA Capital Stabilization Fund that gets interest.</w:t>
      </w:r>
    </w:p>
    <w:p w14:paraId="62E178F3" w14:textId="3E6BC000" w:rsidR="00961448" w:rsidRDefault="00961448" w:rsidP="00961448">
      <w:pPr>
        <w:pStyle w:val="ListParagraph"/>
        <w:numPr>
          <w:ilvl w:val="0"/>
          <w:numId w:val="45"/>
        </w:numPr>
        <w:contextualSpacing w:val="0"/>
        <w:rPr>
          <w:rFonts w:eastAsia="Times New Roman" w:cstheme="minorHAnsi"/>
          <w:sz w:val="24"/>
          <w:szCs w:val="24"/>
        </w:rPr>
      </w:pPr>
      <w:r>
        <w:rPr>
          <w:rFonts w:eastAsia="Times New Roman" w:cstheme="minorHAnsi"/>
          <w:sz w:val="24"/>
          <w:szCs w:val="24"/>
        </w:rPr>
        <w:t>To use this money, we need a 2/3 vote at Town Meeting.</w:t>
      </w:r>
    </w:p>
    <w:p w14:paraId="61C032D8" w14:textId="5B6087D7" w:rsidR="00961448" w:rsidRDefault="00961448" w:rsidP="00EE125B">
      <w:pPr>
        <w:pStyle w:val="ListParagraph"/>
        <w:numPr>
          <w:ilvl w:val="0"/>
          <w:numId w:val="45"/>
        </w:numPr>
        <w:spacing w:after="240"/>
        <w:contextualSpacing w:val="0"/>
        <w:rPr>
          <w:rFonts w:eastAsia="Times New Roman" w:cstheme="minorHAnsi"/>
          <w:sz w:val="24"/>
          <w:szCs w:val="24"/>
        </w:rPr>
      </w:pPr>
      <w:r>
        <w:rPr>
          <w:rFonts w:eastAsia="Times New Roman" w:cstheme="minorHAnsi"/>
          <w:sz w:val="24"/>
          <w:szCs w:val="24"/>
        </w:rPr>
        <w:t>Though the money is not as easily accessible as it would have been had Article 10 not been amended, we are very happy that the money has now been earmarked for COA use only</w:t>
      </w:r>
      <w:r w:rsidR="00E85406">
        <w:rPr>
          <w:rFonts w:eastAsia="Times New Roman" w:cstheme="minorHAnsi"/>
          <w:sz w:val="24"/>
          <w:szCs w:val="24"/>
        </w:rPr>
        <w:t>.</w:t>
      </w:r>
    </w:p>
    <w:p w14:paraId="684DB6A9" w14:textId="05A0A7E6" w:rsidR="00961448" w:rsidRDefault="00961448" w:rsidP="00961448">
      <w:pPr>
        <w:pStyle w:val="ListParagraph"/>
        <w:numPr>
          <w:ilvl w:val="0"/>
          <w:numId w:val="9"/>
        </w:numPr>
        <w:ind w:left="360"/>
        <w:contextualSpacing w:val="0"/>
        <w:rPr>
          <w:rFonts w:eastAsia="Times New Roman" w:cstheme="minorHAnsi"/>
          <w:sz w:val="24"/>
          <w:szCs w:val="24"/>
        </w:rPr>
      </w:pPr>
      <w:r>
        <w:rPr>
          <w:rFonts w:eastAsia="Times New Roman" w:cstheme="minorHAnsi"/>
          <w:sz w:val="24"/>
          <w:szCs w:val="24"/>
        </w:rPr>
        <w:t>We are still looking to work with area legislators to get more funding for our new and existing COA.</w:t>
      </w:r>
    </w:p>
    <w:p w14:paraId="7F55C89D" w14:textId="76184EC4" w:rsidR="00961448" w:rsidRDefault="00961448" w:rsidP="00961448">
      <w:pPr>
        <w:pStyle w:val="ListParagraph"/>
        <w:numPr>
          <w:ilvl w:val="0"/>
          <w:numId w:val="46"/>
        </w:numPr>
        <w:contextualSpacing w:val="0"/>
        <w:rPr>
          <w:rFonts w:eastAsia="Times New Roman" w:cstheme="minorHAnsi"/>
          <w:sz w:val="24"/>
          <w:szCs w:val="24"/>
        </w:rPr>
      </w:pPr>
      <w:r>
        <w:rPr>
          <w:rFonts w:eastAsia="Times New Roman" w:cstheme="minorHAnsi"/>
          <w:sz w:val="24"/>
          <w:szCs w:val="24"/>
        </w:rPr>
        <w:t xml:space="preserve">Cindy, </w:t>
      </w:r>
      <w:r w:rsidR="00EE125B">
        <w:rPr>
          <w:rFonts w:eastAsia="Times New Roman" w:cstheme="minorHAnsi"/>
          <w:sz w:val="24"/>
          <w:szCs w:val="24"/>
        </w:rPr>
        <w:t>Elaine,</w:t>
      </w:r>
      <w:r>
        <w:rPr>
          <w:rFonts w:eastAsia="Times New Roman" w:cstheme="minorHAnsi"/>
          <w:sz w:val="24"/>
          <w:szCs w:val="24"/>
        </w:rPr>
        <w:t xml:space="preserve"> and Jean Douglas (a COA member) will try to meet with </w:t>
      </w:r>
      <w:r w:rsidR="004C219B">
        <w:rPr>
          <w:rFonts w:eastAsia="Times New Roman" w:cstheme="minorHAnsi"/>
          <w:sz w:val="24"/>
          <w:szCs w:val="24"/>
        </w:rPr>
        <w:t>Representative</w:t>
      </w:r>
      <w:r>
        <w:rPr>
          <w:rFonts w:eastAsia="Times New Roman" w:cstheme="minorHAnsi"/>
          <w:sz w:val="24"/>
          <w:szCs w:val="24"/>
        </w:rPr>
        <w:t xml:space="preserve"> Mariano in January.  Jean was instrumental in getting the initial $100,000 grant</w:t>
      </w:r>
      <w:r w:rsidR="004C219B">
        <w:rPr>
          <w:rFonts w:eastAsia="Times New Roman" w:cstheme="minorHAnsi"/>
          <w:sz w:val="24"/>
          <w:szCs w:val="24"/>
        </w:rPr>
        <w:t xml:space="preserve"> from Rep Mariano.  </w:t>
      </w:r>
    </w:p>
    <w:p w14:paraId="678E6F51" w14:textId="3D691DB4" w:rsidR="004C219B" w:rsidRDefault="004C219B" w:rsidP="00961448">
      <w:pPr>
        <w:pStyle w:val="ListParagraph"/>
        <w:numPr>
          <w:ilvl w:val="0"/>
          <w:numId w:val="46"/>
        </w:numPr>
        <w:contextualSpacing w:val="0"/>
        <w:rPr>
          <w:rFonts w:eastAsia="Times New Roman" w:cstheme="minorHAnsi"/>
          <w:sz w:val="24"/>
          <w:szCs w:val="24"/>
        </w:rPr>
      </w:pPr>
      <w:r>
        <w:rPr>
          <w:rFonts w:eastAsia="Times New Roman" w:cstheme="minorHAnsi"/>
          <w:sz w:val="24"/>
          <w:szCs w:val="24"/>
        </w:rPr>
        <w:t xml:space="preserve">Senator Keenen included in his </w:t>
      </w:r>
      <w:r w:rsidR="00AF2F91" w:rsidRPr="00AF2F91">
        <w:rPr>
          <w:rFonts w:eastAsia="Times New Roman" w:cstheme="minorHAnsi"/>
          <w:sz w:val="24"/>
          <w:szCs w:val="24"/>
        </w:rPr>
        <w:t>2024</w:t>
      </w:r>
      <w:r w:rsidR="00AF2F91">
        <w:rPr>
          <w:rFonts w:eastAsia="Times New Roman" w:cstheme="minorHAnsi"/>
          <w:sz w:val="24"/>
          <w:szCs w:val="24"/>
        </w:rPr>
        <w:t xml:space="preserve"> </w:t>
      </w:r>
      <w:r>
        <w:rPr>
          <w:rFonts w:eastAsia="Times New Roman" w:cstheme="minorHAnsi"/>
          <w:sz w:val="24"/>
          <w:szCs w:val="24"/>
        </w:rPr>
        <w:t>budget $23,000 for our COA activities!  This is over and above all other funding!</w:t>
      </w:r>
    </w:p>
    <w:p w14:paraId="2E0718B8" w14:textId="7677E10E" w:rsidR="004C219B" w:rsidRDefault="004C219B" w:rsidP="00961448">
      <w:pPr>
        <w:pStyle w:val="ListParagraph"/>
        <w:numPr>
          <w:ilvl w:val="0"/>
          <w:numId w:val="46"/>
        </w:numPr>
        <w:contextualSpacing w:val="0"/>
        <w:rPr>
          <w:rFonts w:eastAsia="Times New Roman" w:cstheme="minorHAnsi"/>
          <w:sz w:val="24"/>
          <w:szCs w:val="24"/>
        </w:rPr>
      </w:pPr>
      <w:r>
        <w:rPr>
          <w:rFonts w:eastAsia="Times New Roman" w:cstheme="minorHAnsi"/>
          <w:sz w:val="24"/>
          <w:szCs w:val="24"/>
        </w:rPr>
        <w:t>Patty will contact Representative Cusack to ask if he will hold office hours in Holbrook.  We think it would be helpful if he could see for himself how small and cramped our COA space is.</w:t>
      </w:r>
    </w:p>
    <w:p w14:paraId="7001DE01" w14:textId="3A692011" w:rsidR="004C219B" w:rsidRDefault="004C219B" w:rsidP="00961448">
      <w:pPr>
        <w:pStyle w:val="ListParagraph"/>
        <w:numPr>
          <w:ilvl w:val="0"/>
          <w:numId w:val="46"/>
        </w:numPr>
        <w:contextualSpacing w:val="0"/>
        <w:rPr>
          <w:rFonts w:eastAsia="Times New Roman" w:cstheme="minorHAnsi"/>
          <w:sz w:val="24"/>
          <w:szCs w:val="24"/>
        </w:rPr>
      </w:pPr>
      <w:r>
        <w:rPr>
          <w:rFonts w:eastAsia="Times New Roman" w:cstheme="minorHAnsi"/>
          <w:sz w:val="24"/>
          <w:szCs w:val="24"/>
        </w:rPr>
        <w:t xml:space="preserve">Cindy told us that </w:t>
      </w:r>
      <w:r w:rsidR="00B35474">
        <w:rPr>
          <w:rFonts w:eastAsia="Times New Roman" w:cstheme="minorHAnsi"/>
          <w:sz w:val="24"/>
          <w:szCs w:val="24"/>
        </w:rPr>
        <w:t xml:space="preserve">several </w:t>
      </w:r>
      <w:r>
        <w:rPr>
          <w:rFonts w:eastAsia="Times New Roman" w:cstheme="minorHAnsi"/>
          <w:sz w:val="24"/>
          <w:szCs w:val="24"/>
        </w:rPr>
        <w:t xml:space="preserve">area businesses </w:t>
      </w:r>
      <w:r w:rsidR="00E85406">
        <w:rPr>
          <w:rFonts w:eastAsia="Times New Roman" w:cstheme="minorHAnsi"/>
          <w:sz w:val="24"/>
          <w:szCs w:val="24"/>
        </w:rPr>
        <w:t>have given generous</w:t>
      </w:r>
      <w:r>
        <w:rPr>
          <w:rFonts w:eastAsia="Times New Roman" w:cstheme="minorHAnsi"/>
          <w:sz w:val="24"/>
          <w:szCs w:val="24"/>
        </w:rPr>
        <w:t xml:space="preserve"> gifts to the COA.  </w:t>
      </w:r>
    </w:p>
    <w:p w14:paraId="1E9918C8" w14:textId="65D13BBB" w:rsidR="004C219B" w:rsidRDefault="004C219B" w:rsidP="00A440D9">
      <w:pPr>
        <w:pStyle w:val="ListParagraph"/>
        <w:numPr>
          <w:ilvl w:val="0"/>
          <w:numId w:val="46"/>
        </w:numPr>
        <w:spacing w:after="240"/>
        <w:contextualSpacing w:val="0"/>
        <w:rPr>
          <w:rFonts w:eastAsia="Times New Roman" w:cstheme="minorHAnsi"/>
          <w:sz w:val="24"/>
          <w:szCs w:val="24"/>
        </w:rPr>
      </w:pPr>
      <w:r>
        <w:rPr>
          <w:rFonts w:eastAsia="Times New Roman" w:cstheme="minorHAnsi"/>
          <w:sz w:val="24"/>
          <w:szCs w:val="24"/>
        </w:rPr>
        <w:t>Cindy and Elaine send all our legislators our COA Newsletter just to make sure we are always on their minds.</w:t>
      </w:r>
    </w:p>
    <w:p w14:paraId="13E41CC7" w14:textId="4534FDC1" w:rsidR="004C219B" w:rsidRDefault="004C219B" w:rsidP="00A440D9">
      <w:pPr>
        <w:pStyle w:val="ListParagraph"/>
        <w:numPr>
          <w:ilvl w:val="0"/>
          <w:numId w:val="9"/>
        </w:numPr>
        <w:spacing w:after="240"/>
        <w:ind w:left="360"/>
        <w:contextualSpacing w:val="0"/>
        <w:rPr>
          <w:rFonts w:eastAsia="Times New Roman" w:cstheme="minorHAnsi"/>
          <w:sz w:val="24"/>
          <w:szCs w:val="24"/>
        </w:rPr>
      </w:pPr>
      <w:r>
        <w:rPr>
          <w:rFonts w:eastAsia="Times New Roman" w:cstheme="minorHAnsi"/>
          <w:sz w:val="24"/>
          <w:szCs w:val="24"/>
        </w:rPr>
        <w:t>Cindy said there are a lot of new people calling and showing up.  Many are from the new Maple Ave apartment complex across the street.</w:t>
      </w:r>
    </w:p>
    <w:p w14:paraId="7CD946B9" w14:textId="4726E221" w:rsidR="004C219B" w:rsidRDefault="009B77CC" w:rsidP="00A440D9">
      <w:pPr>
        <w:pStyle w:val="ListParagraph"/>
        <w:numPr>
          <w:ilvl w:val="0"/>
          <w:numId w:val="9"/>
        </w:numPr>
        <w:ind w:left="360"/>
        <w:contextualSpacing w:val="0"/>
        <w:rPr>
          <w:rFonts w:eastAsia="Times New Roman" w:cstheme="minorHAnsi"/>
          <w:sz w:val="24"/>
          <w:szCs w:val="24"/>
        </w:rPr>
      </w:pPr>
      <w:r>
        <w:rPr>
          <w:rFonts w:eastAsia="Times New Roman" w:cstheme="minorHAnsi"/>
          <w:sz w:val="24"/>
          <w:szCs w:val="24"/>
        </w:rPr>
        <w:t>Cindy and Patty were discussing the availability of the</w:t>
      </w:r>
      <w:r w:rsidR="004C219B">
        <w:rPr>
          <w:rFonts w:eastAsia="Times New Roman" w:cstheme="minorHAnsi"/>
          <w:sz w:val="24"/>
          <w:szCs w:val="24"/>
        </w:rPr>
        <w:t xml:space="preserve"> first floor of the Maple Ave apartment</w:t>
      </w:r>
      <w:r w:rsidR="00EE125B">
        <w:rPr>
          <w:rFonts w:eastAsia="Times New Roman" w:cstheme="minorHAnsi"/>
          <w:sz w:val="24"/>
          <w:szCs w:val="24"/>
        </w:rPr>
        <w:t>s.</w:t>
      </w:r>
      <w:r w:rsidR="004C219B">
        <w:rPr>
          <w:rFonts w:eastAsia="Times New Roman" w:cstheme="minorHAnsi"/>
          <w:sz w:val="24"/>
          <w:szCs w:val="24"/>
        </w:rPr>
        <w:t xml:space="preserve"> </w:t>
      </w:r>
    </w:p>
    <w:p w14:paraId="3A63A273" w14:textId="77777777" w:rsidR="009B77CC" w:rsidRDefault="009B77CC" w:rsidP="00A440D9">
      <w:pPr>
        <w:pStyle w:val="ListParagraph"/>
        <w:numPr>
          <w:ilvl w:val="0"/>
          <w:numId w:val="47"/>
        </w:numPr>
        <w:ind w:left="1080"/>
        <w:contextualSpacing w:val="0"/>
        <w:rPr>
          <w:rFonts w:eastAsia="Times New Roman" w:cstheme="minorHAnsi"/>
          <w:sz w:val="24"/>
          <w:szCs w:val="24"/>
        </w:rPr>
      </w:pPr>
      <w:r>
        <w:rPr>
          <w:rFonts w:eastAsia="Times New Roman" w:cstheme="minorHAnsi"/>
          <w:sz w:val="24"/>
          <w:szCs w:val="24"/>
        </w:rPr>
        <w:t xml:space="preserve">The Maple Ave building has a 3000sqft space on its bottom floor that is not currently being leased to anyone.  </w:t>
      </w:r>
    </w:p>
    <w:p w14:paraId="54EEB321" w14:textId="1301CCF9" w:rsidR="004C219B" w:rsidRDefault="009B77CC" w:rsidP="00A440D9">
      <w:pPr>
        <w:pStyle w:val="ListParagraph"/>
        <w:numPr>
          <w:ilvl w:val="0"/>
          <w:numId w:val="47"/>
        </w:numPr>
        <w:ind w:left="1080"/>
        <w:contextualSpacing w:val="0"/>
        <w:rPr>
          <w:rFonts w:eastAsia="Times New Roman" w:cstheme="minorHAnsi"/>
          <w:sz w:val="24"/>
          <w:szCs w:val="24"/>
        </w:rPr>
      </w:pPr>
      <w:r>
        <w:rPr>
          <w:rFonts w:eastAsia="Times New Roman" w:cstheme="minorHAnsi"/>
          <w:sz w:val="24"/>
          <w:szCs w:val="24"/>
        </w:rPr>
        <w:t>We are wondering if this might be a good interim space to hold COA events, while leaving offices in our current space.   The Maple Ave space is almost 3x larger than our current space</w:t>
      </w:r>
      <w:r w:rsidR="00E85406">
        <w:rPr>
          <w:rFonts w:eastAsia="Times New Roman" w:cstheme="minorHAnsi"/>
          <w:sz w:val="24"/>
          <w:szCs w:val="24"/>
        </w:rPr>
        <w:t>.</w:t>
      </w:r>
    </w:p>
    <w:p w14:paraId="6E5F6787" w14:textId="3CF49E3D" w:rsidR="009B77CC" w:rsidRDefault="009B77CC" w:rsidP="00A440D9">
      <w:pPr>
        <w:pStyle w:val="ListParagraph"/>
        <w:numPr>
          <w:ilvl w:val="0"/>
          <w:numId w:val="47"/>
        </w:numPr>
        <w:ind w:left="1080"/>
        <w:contextualSpacing w:val="0"/>
        <w:rPr>
          <w:rFonts w:eastAsia="Times New Roman" w:cstheme="minorHAnsi"/>
          <w:sz w:val="24"/>
          <w:szCs w:val="24"/>
        </w:rPr>
      </w:pPr>
      <w:r>
        <w:rPr>
          <w:rFonts w:eastAsia="Times New Roman" w:cstheme="minorHAnsi"/>
          <w:sz w:val="24"/>
          <w:szCs w:val="24"/>
        </w:rPr>
        <w:t xml:space="preserve">Sue asked if we were going to talk to Maple Ave soon.  We have spoken about enlarging the current space.  It would make sense that when we speak with the contractors in January </w:t>
      </w:r>
      <w:r w:rsidR="00EE125B">
        <w:rPr>
          <w:rFonts w:eastAsia="Times New Roman" w:cstheme="minorHAnsi"/>
          <w:sz w:val="24"/>
          <w:szCs w:val="24"/>
        </w:rPr>
        <w:t>about</w:t>
      </w:r>
      <w:r>
        <w:rPr>
          <w:rFonts w:eastAsia="Times New Roman" w:cstheme="minorHAnsi"/>
          <w:sz w:val="24"/>
          <w:szCs w:val="24"/>
        </w:rPr>
        <w:t xml:space="preserve"> the doors, then we should also request a quote for enlarging the space.  But if Maple Ave is available, that would be a waste and we could put the money to better use.  </w:t>
      </w:r>
    </w:p>
    <w:p w14:paraId="4543313E" w14:textId="487D68B6" w:rsidR="00A440D9" w:rsidRDefault="009B77CC" w:rsidP="00A440D9">
      <w:pPr>
        <w:pStyle w:val="ListParagraph"/>
        <w:numPr>
          <w:ilvl w:val="0"/>
          <w:numId w:val="47"/>
        </w:numPr>
        <w:spacing w:after="240"/>
        <w:ind w:left="1080"/>
        <w:contextualSpacing w:val="0"/>
        <w:rPr>
          <w:rFonts w:eastAsia="Times New Roman" w:cstheme="minorHAnsi"/>
          <w:sz w:val="24"/>
          <w:szCs w:val="24"/>
        </w:rPr>
      </w:pPr>
      <w:r>
        <w:rPr>
          <w:rFonts w:eastAsia="Times New Roman" w:cstheme="minorHAnsi"/>
          <w:sz w:val="24"/>
          <w:szCs w:val="24"/>
        </w:rPr>
        <w:t>Patty is going to reach out to Maple Ave and discuss the possibility of the COA using the space in the interim.  A COA in the JFK is years away.</w:t>
      </w:r>
    </w:p>
    <w:p w14:paraId="0570DC39" w14:textId="028A4310" w:rsidR="00B35474" w:rsidRDefault="00A440D9" w:rsidP="00B35474">
      <w:pPr>
        <w:pStyle w:val="ListParagraph"/>
        <w:numPr>
          <w:ilvl w:val="0"/>
          <w:numId w:val="9"/>
        </w:numPr>
        <w:spacing w:after="0"/>
        <w:ind w:left="360"/>
        <w:rPr>
          <w:rFonts w:eastAsia="Times New Roman" w:cstheme="minorHAnsi"/>
          <w:sz w:val="24"/>
          <w:szCs w:val="24"/>
        </w:rPr>
      </w:pPr>
      <w:r>
        <w:rPr>
          <w:rFonts w:eastAsia="Times New Roman" w:cstheme="minorHAnsi"/>
          <w:sz w:val="24"/>
          <w:szCs w:val="24"/>
        </w:rPr>
        <w:t xml:space="preserve">Our next meeting is scheduled for Tuesday, January 9, </w:t>
      </w:r>
      <w:r w:rsidR="00BA2A34">
        <w:rPr>
          <w:rFonts w:eastAsia="Times New Roman" w:cstheme="minorHAnsi"/>
          <w:sz w:val="24"/>
          <w:szCs w:val="24"/>
        </w:rPr>
        <w:t>2024,</w:t>
      </w:r>
      <w:r>
        <w:rPr>
          <w:rFonts w:eastAsia="Times New Roman" w:cstheme="minorHAnsi"/>
          <w:sz w:val="24"/>
          <w:szCs w:val="24"/>
        </w:rPr>
        <w:t xml:space="preserve"> at 7pm.</w:t>
      </w:r>
    </w:p>
    <w:p w14:paraId="0D3B63DB" w14:textId="61AC131D" w:rsidR="00B35474" w:rsidRDefault="00B35474" w:rsidP="00B35474">
      <w:pPr>
        <w:spacing w:after="0"/>
        <w:rPr>
          <w:rFonts w:eastAsia="Times New Roman" w:cstheme="minorHAnsi"/>
          <w:sz w:val="24"/>
          <w:szCs w:val="24"/>
        </w:rPr>
      </w:pPr>
    </w:p>
    <w:p w14:paraId="21663B65" w14:textId="77777777" w:rsidR="00B35474" w:rsidRPr="00B35474" w:rsidRDefault="00B35474" w:rsidP="00B35474">
      <w:pPr>
        <w:spacing w:after="0"/>
        <w:rPr>
          <w:rFonts w:eastAsia="Times New Roman" w:cstheme="minorHAnsi"/>
          <w:sz w:val="24"/>
          <w:szCs w:val="24"/>
        </w:rPr>
      </w:pPr>
    </w:p>
    <w:p w14:paraId="6DC335EF" w14:textId="2545E50D" w:rsidR="009B77CC" w:rsidRPr="009B77CC" w:rsidRDefault="009B77CC" w:rsidP="00B35474">
      <w:pPr>
        <w:spacing w:after="80"/>
        <w:rPr>
          <w:rFonts w:eastAsia="Times New Roman" w:cstheme="minorHAnsi"/>
          <w:sz w:val="24"/>
          <w:szCs w:val="24"/>
        </w:rPr>
      </w:pPr>
      <w:r w:rsidRPr="009B77CC">
        <w:rPr>
          <w:rFonts w:eastAsia="Times New Roman" w:cstheme="minorHAnsi"/>
          <w:color w:val="000000"/>
          <w:sz w:val="24"/>
          <w:szCs w:val="24"/>
        </w:rPr>
        <w:t xml:space="preserve">Respectfully Submitted,        </w:t>
      </w:r>
    </w:p>
    <w:p w14:paraId="4A76181E" w14:textId="7839E67B" w:rsidR="00563F56" w:rsidRPr="004919FC" w:rsidRDefault="009B77CC" w:rsidP="004919FC">
      <w:pPr>
        <w:spacing w:after="120" w:line="240" w:lineRule="auto"/>
        <w:textAlignment w:val="baseline"/>
        <w:rPr>
          <w:rFonts w:eastAsia="Times New Roman" w:cstheme="minorHAnsi"/>
          <w:color w:val="000000"/>
          <w:sz w:val="24"/>
          <w:szCs w:val="24"/>
        </w:rPr>
      </w:pPr>
      <w:r w:rsidRPr="009B77CC">
        <w:rPr>
          <w:rFonts w:eastAsia="Times New Roman" w:cstheme="minorHAnsi"/>
          <w:color w:val="000000"/>
          <w:sz w:val="24"/>
          <w:szCs w:val="24"/>
        </w:rPr>
        <w:t>Susan Murray - Secretary</w:t>
      </w:r>
    </w:p>
    <w:sectPr w:rsidR="00563F56" w:rsidRPr="004919FC" w:rsidSect="003F6CFA">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89D"/>
    <w:multiLevelType w:val="hybridMultilevel"/>
    <w:tmpl w:val="0C403206"/>
    <w:lvl w:ilvl="0" w:tplc="EE9677AA">
      <w:start w:val="1"/>
      <w:numFmt w:val="bullet"/>
      <w:lvlText w:val="–"/>
      <w:lvlJc w:val="left"/>
      <w:pPr>
        <w:ind w:left="2220" w:hanging="360"/>
      </w:pPr>
      <w:rPr>
        <w:rFonts w:ascii="Calibri" w:hAnsi="Calibri"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 w15:restartNumberingAfterBreak="0">
    <w:nsid w:val="02797BD7"/>
    <w:multiLevelType w:val="hybridMultilevel"/>
    <w:tmpl w:val="9A84672C"/>
    <w:lvl w:ilvl="0" w:tplc="EE9677AA">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10251A"/>
    <w:multiLevelType w:val="hybridMultilevel"/>
    <w:tmpl w:val="C2306432"/>
    <w:lvl w:ilvl="0" w:tplc="943C6232">
      <w:start w:val="1"/>
      <w:numFmt w:val="decimal"/>
      <w:lvlText w:val="%1."/>
      <w:lvlJc w:val="left"/>
      <w:pPr>
        <w:ind w:left="720" w:hanging="360"/>
      </w:pPr>
      <w:rPr>
        <w:rFonts w:hint="default"/>
      </w:rPr>
    </w:lvl>
    <w:lvl w:ilvl="1" w:tplc="EE9677AA">
      <w:start w:val="1"/>
      <w:numFmt w:val="bullet"/>
      <w:lvlText w:val="–"/>
      <w:lvlJc w:val="left"/>
      <w:pPr>
        <w:ind w:left="1440" w:hanging="360"/>
      </w:pPr>
      <w:rPr>
        <w:rFonts w:ascii="Calibri" w:hAnsi="Calibri" w:hint="default"/>
      </w:rPr>
    </w:lvl>
    <w:lvl w:ilvl="2" w:tplc="EE9677AA">
      <w:start w:val="1"/>
      <w:numFmt w:val="bullet"/>
      <w:lvlText w:val="–"/>
      <w:lvlJc w:val="left"/>
      <w:pPr>
        <w:ind w:left="900" w:hanging="180"/>
      </w:pPr>
      <w:rPr>
        <w:rFonts w:ascii="Calibri" w:hAnsi="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B6627"/>
    <w:multiLevelType w:val="hybridMultilevel"/>
    <w:tmpl w:val="694E64B8"/>
    <w:lvl w:ilvl="0" w:tplc="EE9677A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23341F"/>
    <w:multiLevelType w:val="hybridMultilevel"/>
    <w:tmpl w:val="07C8E5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93E35D0"/>
    <w:multiLevelType w:val="hybridMultilevel"/>
    <w:tmpl w:val="7CAE99B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502358"/>
    <w:multiLevelType w:val="hybridMultilevel"/>
    <w:tmpl w:val="527A6F50"/>
    <w:lvl w:ilvl="0" w:tplc="EE9677AA">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376C03"/>
    <w:multiLevelType w:val="hybridMultilevel"/>
    <w:tmpl w:val="01BABF92"/>
    <w:lvl w:ilvl="0" w:tplc="EE9677A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DE7BCF"/>
    <w:multiLevelType w:val="hybridMultilevel"/>
    <w:tmpl w:val="AA089FB6"/>
    <w:lvl w:ilvl="0" w:tplc="EE9677AA">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027096"/>
    <w:multiLevelType w:val="hybridMultilevel"/>
    <w:tmpl w:val="EF506AA0"/>
    <w:lvl w:ilvl="0" w:tplc="EE9677A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687B4D"/>
    <w:multiLevelType w:val="hybridMultilevel"/>
    <w:tmpl w:val="C2306432"/>
    <w:lvl w:ilvl="0" w:tplc="943C6232">
      <w:start w:val="1"/>
      <w:numFmt w:val="decimal"/>
      <w:lvlText w:val="%1."/>
      <w:lvlJc w:val="left"/>
      <w:pPr>
        <w:ind w:left="720" w:hanging="360"/>
      </w:pPr>
      <w:rPr>
        <w:rFonts w:hint="default"/>
      </w:rPr>
    </w:lvl>
    <w:lvl w:ilvl="1" w:tplc="EE9677AA">
      <w:start w:val="1"/>
      <w:numFmt w:val="bullet"/>
      <w:lvlText w:val="–"/>
      <w:lvlJc w:val="left"/>
      <w:pPr>
        <w:ind w:left="1440" w:hanging="360"/>
      </w:pPr>
      <w:rPr>
        <w:rFonts w:ascii="Calibri" w:hAnsi="Calibri" w:hint="default"/>
      </w:rPr>
    </w:lvl>
    <w:lvl w:ilvl="2" w:tplc="EE9677AA">
      <w:start w:val="1"/>
      <w:numFmt w:val="bullet"/>
      <w:lvlText w:val="–"/>
      <w:lvlJc w:val="left"/>
      <w:pPr>
        <w:ind w:left="900" w:hanging="180"/>
      </w:pPr>
      <w:rPr>
        <w:rFonts w:ascii="Calibri" w:hAnsi="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8263B8"/>
    <w:multiLevelType w:val="hybridMultilevel"/>
    <w:tmpl w:val="C81C5F82"/>
    <w:lvl w:ilvl="0" w:tplc="EE9677AA">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CB80132"/>
    <w:multiLevelType w:val="hybridMultilevel"/>
    <w:tmpl w:val="3704098C"/>
    <w:lvl w:ilvl="0" w:tplc="EE9677A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CB87602"/>
    <w:multiLevelType w:val="hybridMultilevel"/>
    <w:tmpl w:val="169A8152"/>
    <w:lvl w:ilvl="0" w:tplc="EE9677A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DFA34CA"/>
    <w:multiLevelType w:val="hybridMultilevel"/>
    <w:tmpl w:val="C2306432"/>
    <w:lvl w:ilvl="0" w:tplc="943C6232">
      <w:start w:val="1"/>
      <w:numFmt w:val="decimal"/>
      <w:lvlText w:val="%1."/>
      <w:lvlJc w:val="left"/>
      <w:pPr>
        <w:ind w:left="720" w:hanging="360"/>
      </w:pPr>
      <w:rPr>
        <w:rFonts w:hint="default"/>
      </w:rPr>
    </w:lvl>
    <w:lvl w:ilvl="1" w:tplc="EE9677AA">
      <w:start w:val="1"/>
      <w:numFmt w:val="bullet"/>
      <w:lvlText w:val="–"/>
      <w:lvlJc w:val="left"/>
      <w:pPr>
        <w:ind w:left="1440" w:hanging="360"/>
      </w:pPr>
      <w:rPr>
        <w:rFonts w:ascii="Calibri" w:hAnsi="Calibri" w:hint="default"/>
      </w:rPr>
    </w:lvl>
    <w:lvl w:ilvl="2" w:tplc="EE9677AA">
      <w:start w:val="1"/>
      <w:numFmt w:val="bullet"/>
      <w:lvlText w:val="–"/>
      <w:lvlJc w:val="left"/>
      <w:pPr>
        <w:ind w:left="900" w:hanging="180"/>
      </w:pPr>
      <w:rPr>
        <w:rFonts w:ascii="Calibri" w:hAnsi="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146FC8"/>
    <w:multiLevelType w:val="hybridMultilevel"/>
    <w:tmpl w:val="1082A3BE"/>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6" w15:restartNumberingAfterBreak="0">
    <w:nsid w:val="21673646"/>
    <w:multiLevelType w:val="hybridMultilevel"/>
    <w:tmpl w:val="CE9A7974"/>
    <w:lvl w:ilvl="0" w:tplc="EE9677A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2EB5517"/>
    <w:multiLevelType w:val="hybridMultilevel"/>
    <w:tmpl w:val="167837A4"/>
    <w:lvl w:ilvl="0" w:tplc="EE9677A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557218C"/>
    <w:multiLevelType w:val="hybridMultilevel"/>
    <w:tmpl w:val="41CCBFA2"/>
    <w:lvl w:ilvl="0" w:tplc="EE9677A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67A5CB6"/>
    <w:multiLevelType w:val="hybridMultilevel"/>
    <w:tmpl w:val="F8543780"/>
    <w:lvl w:ilvl="0" w:tplc="EE9677A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2F3950"/>
    <w:multiLevelType w:val="hybridMultilevel"/>
    <w:tmpl w:val="D17C0D6C"/>
    <w:lvl w:ilvl="0" w:tplc="EE9677A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D0F4B38"/>
    <w:multiLevelType w:val="hybridMultilevel"/>
    <w:tmpl w:val="3996ADA4"/>
    <w:lvl w:ilvl="0" w:tplc="EE9677A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E4C61FA"/>
    <w:multiLevelType w:val="hybridMultilevel"/>
    <w:tmpl w:val="C93EDF14"/>
    <w:lvl w:ilvl="0" w:tplc="EE9677A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F562801"/>
    <w:multiLevelType w:val="hybridMultilevel"/>
    <w:tmpl w:val="D066855E"/>
    <w:lvl w:ilvl="0" w:tplc="EE9677A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5B6396C"/>
    <w:multiLevelType w:val="hybridMultilevel"/>
    <w:tmpl w:val="3A067EDA"/>
    <w:lvl w:ilvl="0" w:tplc="EE9677AA">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2433C28"/>
    <w:multiLevelType w:val="hybridMultilevel"/>
    <w:tmpl w:val="C2306432"/>
    <w:lvl w:ilvl="0" w:tplc="943C6232">
      <w:start w:val="1"/>
      <w:numFmt w:val="decimal"/>
      <w:lvlText w:val="%1."/>
      <w:lvlJc w:val="left"/>
      <w:pPr>
        <w:ind w:left="720" w:hanging="360"/>
      </w:pPr>
      <w:rPr>
        <w:rFonts w:hint="default"/>
      </w:rPr>
    </w:lvl>
    <w:lvl w:ilvl="1" w:tplc="EE9677AA">
      <w:start w:val="1"/>
      <w:numFmt w:val="bullet"/>
      <w:lvlText w:val="–"/>
      <w:lvlJc w:val="left"/>
      <w:pPr>
        <w:ind w:left="1440" w:hanging="360"/>
      </w:pPr>
      <w:rPr>
        <w:rFonts w:ascii="Calibri" w:hAnsi="Calibri" w:hint="default"/>
      </w:rPr>
    </w:lvl>
    <w:lvl w:ilvl="2" w:tplc="EE9677AA">
      <w:start w:val="1"/>
      <w:numFmt w:val="bullet"/>
      <w:lvlText w:val="–"/>
      <w:lvlJc w:val="left"/>
      <w:pPr>
        <w:ind w:left="900" w:hanging="180"/>
      </w:pPr>
      <w:rPr>
        <w:rFonts w:ascii="Calibri" w:hAnsi="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973A6D"/>
    <w:multiLevelType w:val="hybridMultilevel"/>
    <w:tmpl w:val="623280AE"/>
    <w:lvl w:ilvl="0" w:tplc="0409000F">
      <w:start w:val="1"/>
      <w:numFmt w:val="decimal"/>
      <w:lvlText w:val="%1."/>
      <w:lvlJc w:val="left"/>
      <w:pPr>
        <w:ind w:left="720" w:hanging="360"/>
      </w:pPr>
      <w:rPr>
        <w:rFonts w:hint="default"/>
      </w:rPr>
    </w:lvl>
    <w:lvl w:ilvl="1" w:tplc="EE9677AA">
      <w:start w:val="1"/>
      <w:numFmt w:val="bullet"/>
      <w:lvlText w:val="–"/>
      <w:lvlJc w:val="left"/>
      <w:pPr>
        <w:ind w:left="1440" w:hanging="360"/>
      </w:pPr>
      <w:rPr>
        <w:rFonts w:ascii="Calibri" w:hAnsi="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A65D46"/>
    <w:multiLevelType w:val="hybridMultilevel"/>
    <w:tmpl w:val="0E2E72C8"/>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EE9677AA">
      <w:start w:val="1"/>
      <w:numFmt w:val="bullet"/>
      <w:lvlText w:val="–"/>
      <w:lvlJc w:val="left"/>
      <w:pPr>
        <w:ind w:left="900" w:hanging="180"/>
      </w:pPr>
      <w:rPr>
        <w:rFonts w:ascii="Calibri" w:hAnsi="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F56F05"/>
    <w:multiLevelType w:val="hybridMultilevel"/>
    <w:tmpl w:val="1A569956"/>
    <w:lvl w:ilvl="0" w:tplc="EE9677AA">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BE250F6"/>
    <w:multiLevelType w:val="hybridMultilevel"/>
    <w:tmpl w:val="949CB41A"/>
    <w:lvl w:ilvl="0" w:tplc="0409000F">
      <w:start w:val="1"/>
      <w:numFmt w:val="decimal"/>
      <w:lvlText w:val="%1."/>
      <w:lvlJc w:val="left"/>
      <w:pPr>
        <w:ind w:left="720" w:hanging="360"/>
      </w:pPr>
      <w:rPr>
        <w:rFonts w:hint="default"/>
      </w:rPr>
    </w:lvl>
    <w:lvl w:ilvl="1" w:tplc="EE9677AA">
      <w:start w:val="1"/>
      <w:numFmt w:val="bullet"/>
      <w:lvlText w:val="–"/>
      <w:lvlJc w:val="left"/>
      <w:pPr>
        <w:ind w:left="1440" w:hanging="360"/>
      </w:pPr>
      <w:rPr>
        <w:rFonts w:ascii="Calibri" w:hAnsi="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531E1C"/>
    <w:multiLevelType w:val="hybridMultilevel"/>
    <w:tmpl w:val="AEB000BA"/>
    <w:lvl w:ilvl="0" w:tplc="EE9677AA">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D770CFA"/>
    <w:multiLevelType w:val="hybridMultilevel"/>
    <w:tmpl w:val="176031EA"/>
    <w:lvl w:ilvl="0" w:tplc="EE9677AA">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01278FC"/>
    <w:multiLevelType w:val="hybridMultilevel"/>
    <w:tmpl w:val="506A6048"/>
    <w:lvl w:ilvl="0" w:tplc="EE9677A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1C35DDE"/>
    <w:multiLevelType w:val="hybridMultilevel"/>
    <w:tmpl w:val="07C8E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CC1BD6"/>
    <w:multiLevelType w:val="hybridMultilevel"/>
    <w:tmpl w:val="187C8C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39B373C"/>
    <w:multiLevelType w:val="hybridMultilevel"/>
    <w:tmpl w:val="12CA2F84"/>
    <w:lvl w:ilvl="0" w:tplc="EE9677A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5207DCF"/>
    <w:multiLevelType w:val="hybridMultilevel"/>
    <w:tmpl w:val="5FBAC184"/>
    <w:lvl w:ilvl="0" w:tplc="EE9677AA">
      <w:start w:val="1"/>
      <w:numFmt w:val="bullet"/>
      <w:lvlText w:val="–"/>
      <w:lvlJc w:val="left"/>
      <w:pPr>
        <w:ind w:left="825" w:hanging="360"/>
      </w:pPr>
      <w:rPr>
        <w:rFonts w:ascii="Calibri" w:hAnsi="Calibri"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7" w15:restartNumberingAfterBreak="0">
    <w:nsid w:val="59E3126D"/>
    <w:multiLevelType w:val="hybridMultilevel"/>
    <w:tmpl w:val="0090EA1C"/>
    <w:lvl w:ilvl="0" w:tplc="EE9677A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A6E64EB"/>
    <w:multiLevelType w:val="hybridMultilevel"/>
    <w:tmpl w:val="E93E898C"/>
    <w:lvl w:ilvl="0" w:tplc="EE9677A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8775C25"/>
    <w:multiLevelType w:val="hybridMultilevel"/>
    <w:tmpl w:val="79089FEA"/>
    <w:lvl w:ilvl="0" w:tplc="EE9677A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D011515"/>
    <w:multiLevelType w:val="hybridMultilevel"/>
    <w:tmpl w:val="14CEA0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F530334"/>
    <w:multiLevelType w:val="hybridMultilevel"/>
    <w:tmpl w:val="01CAF014"/>
    <w:lvl w:ilvl="0" w:tplc="EE9677A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74D2939"/>
    <w:multiLevelType w:val="hybridMultilevel"/>
    <w:tmpl w:val="3DEE287C"/>
    <w:lvl w:ilvl="0" w:tplc="EE9677AA">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BD5781D"/>
    <w:multiLevelType w:val="hybridMultilevel"/>
    <w:tmpl w:val="79203F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BED00FC"/>
    <w:multiLevelType w:val="hybridMultilevel"/>
    <w:tmpl w:val="C80C1EC2"/>
    <w:lvl w:ilvl="0" w:tplc="EE9677A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4E1C2D"/>
    <w:multiLevelType w:val="hybridMultilevel"/>
    <w:tmpl w:val="3EAE0298"/>
    <w:lvl w:ilvl="0" w:tplc="EE9677A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FBD37FE"/>
    <w:multiLevelType w:val="hybridMultilevel"/>
    <w:tmpl w:val="695A1102"/>
    <w:lvl w:ilvl="0" w:tplc="EE9677AA">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70055911">
    <w:abstractNumId w:val="27"/>
  </w:num>
  <w:num w:numId="2" w16cid:durableId="1615361364">
    <w:abstractNumId w:val="2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8060093">
    <w:abstractNumId w:val="10"/>
  </w:num>
  <w:num w:numId="4" w16cid:durableId="1411193885">
    <w:abstractNumId w:val="2"/>
  </w:num>
  <w:num w:numId="5" w16cid:durableId="1749691290">
    <w:abstractNumId w:val="14"/>
  </w:num>
  <w:num w:numId="6" w16cid:durableId="143282092">
    <w:abstractNumId w:val="5"/>
  </w:num>
  <w:num w:numId="7" w16cid:durableId="1840269490">
    <w:abstractNumId w:val="26"/>
  </w:num>
  <w:num w:numId="8" w16cid:durableId="1620718771">
    <w:abstractNumId w:val="29"/>
  </w:num>
  <w:num w:numId="9" w16cid:durableId="221137894">
    <w:abstractNumId w:val="33"/>
  </w:num>
  <w:num w:numId="10" w16cid:durableId="1106771980">
    <w:abstractNumId w:val="46"/>
  </w:num>
  <w:num w:numId="11" w16cid:durableId="583532622">
    <w:abstractNumId w:val="31"/>
  </w:num>
  <w:num w:numId="12" w16cid:durableId="684093176">
    <w:abstractNumId w:val="41"/>
  </w:num>
  <w:num w:numId="13" w16cid:durableId="853148256">
    <w:abstractNumId w:val="28"/>
  </w:num>
  <w:num w:numId="14" w16cid:durableId="882407937">
    <w:abstractNumId w:val="30"/>
  </w:num>
  <w:num w:numId="15" w16cid:durableId="677276546">
    <w:abstractNumId w:val="11"/>
  </w:num>
  <w:num w:numId="16" w16cid:durableId="909464337">
    <w:abstractNumId w:val="1"/>
  </w:num>
  <w:num w:numId="17" w16cid:durableId="1243416729">
    <w:abstractNumId w:val="0"/>
  </w:num>
  <w:num w:numId="18" w16cid:durableId="456408463">
    <w:abstractNumId w:val="32"/>
  </w:num>
  <w:num w:numId="19" w16cid:durableId="1709986583">
    <w:abstractNumId w:val="38"/>
  </w:num>
  <w:num w:numId="20" w16cid:durableId="2145076829">
    <w:abstractNumId w:val="22"/>
  </w:num>
  <w:num w:numId="21" w16cid:durableId="2062777884">
    <w:abstractNumId w:val="35"/>
  </w:num>
  <w:num w:numId="22" w16cid:durableId="622998005">
    <w:abstractNumId w:val="34"/>
  </w:num>
  <w:num w:numId="23" w16cid:durableId="1718431586">
    <w:abstractNumId w:val="40"/>
  </w:num>
  <w:num w:numId="24" w16cid:durableId="232279735">
    <w:abstractNumId w:val="6"/>
  </w:num>
  <w:num w:numId="25" w16cid:durableId="1010379211">
    <w:abstractNumId w:val="43"/>
  </w:num>
  <w:num w:numId="26" w16cid:durableId="412551389">
    <w:abstractNumId w:val="24"/>
  </w:num>
  <w:num w:numId="27" w16cid:durableId="1679891640">
    <w:abstractNumId w:val="42"/>
  </w:num>
  <w:num w:numId="28" w16cid:durableId="1394815057">
    <w:abstractNumId w:val="4"/>
  </w:num>
  <w:num w:numId="29" w16cid:durableId="617295638">
    <w:abstractNumId w:val="13"/>
  </w:num>
  <w:num w:numId="30" w16cid:durableId="2105299703">
    <w:abstractNumId w:val="3"/>
  </w:num>
  <w:num w:numId="31" w16cid:durableId="1342312881">
    <w:abstractNumId w:val="39"/>
  </w:num>
  <w:num w:numId="32" w16cid:durableId="62528353">
    <w:abstractNumId w:val="15"/>
  </w:num>
  <w:num w:numId="33" w16cid:durableId="66616028">
    <w:abstractNumId w:val="21"/>
  </w:num>
  <w:num w:numId="34" w16cid:durableId="195126274">
    <w:abstractNumId w:val="45"/>
  </w:num>
  <w:num w:numId="35" w16cid:durableId="1660038976">
    <w:abstractNumId w:val="37"/>
  </w:num>
  <w:num w:numId="36" w16cid:durableId="1355809865">
    <w:abstractNumId w:val="17"/>
  </w:num>
  <w:num w:numId="37" w16cid:durableId="423189027">
    <w:abstractNumId w:val="23"/>
  </w:num>
  <w:num w:numId="38" w16cid:durableId="1924992775">
    <w:abstractNumId w:val="18"/>
  </w:num>
  <w:num w:numId="39" w16cid:durableId="76755287">
    <w:abstractNumId w:val="12"/>
  </w:num>
  <w:num w:numId="40" w16cid:durableId="1150058064">
    <w:abstractNumId w:val="19"/>
  </w:num>
  <w:num w:numId="41" w16cid:durableId="98646899">
    <w:abstractNumId w:val="44"/>
  </w:num>
  <w:num w:numId="42" w16cid:durableId="683289222">
    <w:abstractNumId w:val="7"/>
  </w:num>
  <w:num w:numId="43" w16cid:durableId="451945442">
    <w:abstractNumId w:val="36"/>
  </w:num>
  <w:num w:numId="44" w16cid:durableId="482965575">
    <w:abstractNumId w:val="9"/>
  </w:num>
  <w:num w:numId="45" w16cid:durableId="951012557">
    <w:abstractNumId w:val="16"/>
  </w:num>
  <w:num w:numId="46" w16cid:durableId="1340504866">
    <w:abstractNumId w:val="20"/>
  </w:num>
  <w:num w:numId="47" w16cid:durableId="957446619">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DDC"/>
    <w:rsid w:val="0000066A"/>
    <w:rsid w:val="00014382"/>
    <w:rsid w:val="00017C85"/>
    <w:rsid w:val="00024AD6"/>
    <w:rsid w:val="00056CB8"/>
    <w:rsid w:val="000600E0"/>
    <w:rsid w:val="000651DF"/>
    <w:rsid w:val="00095C70"/>
    <w:rsid w:val="000D336B"/>
    <w:rsid w:val="000F1255"/>
    <w:rsid w:val="001327B4"/>
    <w:rsid w:val="001537D1"/>
    <w:rsid w:val="00157759"/>
    <w:rsid w:val="00163C89"/>
    <w:rsid w:val="00181CCC"/>
    <w:rsid w:val="001952BF"/>
    <w:rsid w:val="001B4D72"/>
    <w:rsid w:val="001B5D78"/>
    <w:rsid w:val="001E7F89"/>
    <w:rsid w:val="001F3C94"/>
    <w:rsid w:val="001F66BD"/>
    <w:rsid w:val="00214B9D"/>
    <w:rsid w:val="002240A6"/>
    <w:rsid w:val="00225CAE"/>
    <w:rsid w:val="00242977"/>
    <w:rsid w:val="0024436F"/>
    <w:rsid w:val="0025432D"/>
    <w:rsid w:val="00261221"/>
    <w:rsid w:val="002924C2"/>
    <w:rsid w:val="002A7F11"/>
    <w:rsid w:val="002D056B"/>
    <w:rsid w:val="002F40DA"/>
    <w:rsid w:val="00307D18"/>
    <w:rsid w:val="0032345A"/>
    <w:rsid w:val="0033688E"/>
    <w:rsid w:val="003770C1"/>
    <w:rsid w:val="003771DA"/>
    <w:rsid w:val="003B3052"/>
    <w:rsid w:val="003D5C34"/>
    <w:rsid w:val="003F6CFA"/>
    <w:rsid w:val="00401D82"/>
    <w:rsid w:val="00411418"/>
    <w:rsid w:val="004254FD"/>
    <w:rsid w:val="0043203A"/>
    <w:rsid w:val="004334E7"/>
    <w:rsid w:val="004919FC"/>
    <w:rsid w:val="00491FB0"/>
    <w:rsid w:val="004A6701"/>
    <w:rsid w:val="004C219B"/>
    <w:rsid w:val="004E4F61"/>
    <w:rsid w:val="004F2306"/>
    <w:rsid w:val="004F6F83"/>
    <w:rsid w:val="00500F3D"/>
    <w:rsid w:val="005134A9"/>
    <w:rsid w:val="0051794D"/>
    <w:rsid w:val="0054539F"/>
    <w:rsid w:val="00545FC7"/>
    <w:rsid w:val="00550EAC"/>
    <w:rsid w:val="00563F56"/>
    <w:rsid w:val="0056528B"/>
    <w:rsid w:val="005929D6"/>
    <w:rsid w:val="00597196"/>
    <w:rsid w:val="005A5D8B"/>
    <w:rsid w:val="005C7C2F"/>
    <w:rsid w:val="005E4F42"/>
    <w:rsid w:val="005F3E50"/>
    <w:rsid w:val="005F72A7"/>
    <w:rsid w:val="00611E20"/>
    <w:rsid w:val="0062149C"/>
    <w:rsid w:val="00625108"/>
    <w:rsid w:val="00631529"/>
    <w:rsid w:val="006668D8"/>
    <w:rsid w:val="00677A7B"/>
    <w:rsid w:val="006902A3"/>
    <w:rsid w:val="0069695A"/>
    <w:rsid w:val="006A7E03"/>
    <w:rsid w:val="006D0BE4"/>
    <w:rsid w:val="006D3843"/>
    <w:rsid w:val="006F0ADA"/>
    <w:rsid w:val="007065C9"/>
    <w:rsid w:val="007113A7"/>
    <w:rsid w:val="0073555A"/>
    <w:rsid w:val="00745800"/>
    <w:rsid w:val="007460B3"/>
    <w:rsid w:val="007558D8"/>
    <w:rsid w:val="0075783A"/>
    <w:rsid w:val="007604AF"/>
    <w:rsid w:val="0077334D"/>
    <w:rsid w:val="007A1EB6"/>
    <w:rsid w:val="007F527A"/>
    <w:rsid w:val="00807B5C"/>
    <w:rsid w:val="00845A6A"/>
    <w:rsid w:val="008534D3"/>
    <w:rsid w:val="00870391"/>
    <w:rsid w:val="00874994"/>
    <w:rsid w:val="00875889"/>
    <w:rsid w:val="00885FBC"/>
    <w:rsid w:val="0089011C"/>
    <w:rsid w:val="008A1A65"/>
    <w:rsid w:val="008B5F74"/>
    <w:rsid w:val="008C2BB6"/>
    <w:rsid w:val="008C45F8"/>
    <w:rsid w:val="008E5414"/>
    <w:rsid w:val="009000D9"/>
    <w:rsid w:val="00904B2B"/>
    <w:rsid w:val="00911520"/>
    <w:rsid w:val="0094326F"/>
    <w:rsid w:val="0094583A"/>
    <w:rsid w:val="00961448"/>
    <w:rsid w:val="0096642D"/>
    <w:rsid w:val="00971880"/>
    <w:rsid w:val="00995767"/>
    <w:rsid w:val="009A765B"/>
    <w:rsid w:val="009B60FB"/>
    <w:rsid w:val="009B77CC"/>
    <w:rsid w:val="009E6E10"/>
    <w:rsid w:val="00A20448"/>
    <w:rsid w:val="00A440D9"/>
    <w:rsid w:val="00A62AF6"/>
    <w:rsid w:val="00A85E1D"/>
    <w:rsid w:val="00A860A3"/>
    <w:rsid w:val="00AA1779"/>
    <w:rsid w:val="00AC3A1B"/>
    <w:rsid w:val="00AE3221"/>
    <w:rsid w:val="00AF2F91"/>
    <w:rsid w:val="00B0688E"/>
    <w:rsid w:val="00B1194B"/>
    <w:rsid w:val="00B2052B"/>
    <w:rsid w:val="00B20752"/>
    <w:rsid w:val="00B27F3A"/>
    <w:rsid w:val="00B35474"/>
    <w:rsid w:val="00B467AC"/>
    <w:rsid w:val="00B66A67"/>
    <w:rsid w:val="00B66EAB"/>
    <w:rsid w:val="00B87726"/>
    <w:rsid w:val="00B9165C"/>
    <w:rsid w:val="00BA2A34"/>
    <w:rsid w:val="00BB0BBB"/>
    <w:rsid w:val="00BD1DD9"/>
    <w:rsid w:val="00BF4BA4"/>
    <w:rsid w:val="00BF6AF6"/>
    <w:rsid w:val="00C01C4A"/>
    <w:rsid w:val="00C03ED4"/>
    <w:rsid w:val="00C0793C"/>
    <w:rsid w:val="00C12169"/>
    <w:rsid w:val="00C17303"/>
    <w:rsid w:val="00C30C63"/>
    <w:rsid w:val="00C62756"/>
    <w:rsid w:val="00C67EB2"/>
    <w:rsid w:val="00C7566B"/>
    <w:rsid w:val="00C831A6"/>
    <w:rsid w:val="00C94114"/>
    <w:rsid w:val="00C975A6"/>
    <w:rsid w:val="00CA657C"/>
    <w:rsid w:val="00CC0FFD"/>
    <w:rsid w:val="00CC2F34"/>
    <w:rsid w:val="00CD5948"/>
    <w:rsid w:val="00CE2109"/>
    <w:rsid w:val="00CE40AF"/>
    <w:rsid w:val="00CF2280"/>
    <w:rsid w:val="00CF6029"/>
    <w:rsid w:val="00D00605"/>
    <w:rsid w:val="00D019BB"/>
    <w:rsid w:val="00D11839"/>
    <w:rsid w:val="00D23B4B"/>
    <w:rsid w:val="00D34678"/>
    <w:rsid w:val="00D92569"/>
    <w:rsid w:val="00DB113E"/>
    <w:rsid w:val="00DC0470"/>
    <w:rsid w:val="00DE02F9"/>
    <w:rsid w:val="00E85406"/>
    <w:rsid w:val="00EA75A3"/>
    <w:rsid w:val="00EC5393"/>
    <w:rsid w:val="00EE125B"/>
    <w:rsid w:val="00EF4241"/>
    <w:rsid w:val="00EF553F"/>
    <w:rsid w:val="00EF5F35"/>
    <w:rsid w:val="00F01C4B"/>
    <w:rsid w:val="00F17C78"/>
    <w:rsid w:val="00F42E6F"/>
    <w:rsid w:val="00F43F35"/>
    <w:rsid w:val="00F60DDC"/>
    <w:rsid w:val="00F641D8"/>
    <w:rsid w:val="00F77162"/>
    <w:rsid w:val="00F82FB7"/>
    <w:rsid w:val="00F906F9"/>
    <w:rsid w:val="00F96658"/>
    <w:rsid w:val="00FA1A67"/>
    <w:rsid w:val="00FA2E74"/>
    <w:rsid w:val="00FC7800"/>
    <w:rsid w:val="00FD1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2C45E"/>
  <w15:chartTrackingRefBased/>
  <w15:docId w15:val="{2EEB5282-A010-4F14-8FC6-FFF151837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7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F60DDC"/>
  </w:style>
  <w:style w:type="paragraph" w:styleId="ListParagraph">
    <w:name w:val="List Paragraph"/>
    <w:basedOn w:val="Normal"/>
    <w:uiPriority w:val="34"/>
    <w:qFormat/>
    <w:rsid w:val="00F60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071726">
      <w:bodyDiv w:val="1"/>
      <w:marLeft w:val="0"/>
      <w:marRight w:val="0"/>
      <w:marTop w:val="0"/>
      <w:marBottom w:val="0"/>
      <w:divBdr>
        <w:top w:val="none" w:sz="0" w:space="0" w:color="auto"/>
        <w:left w:val="none" w:sz="0" w:space="0" w:color="auto"/>
        <w:bottom w:val="none" w:sz="0" w:space="0" w:color="auto"/>
        <w:right w:val="none" w:sz="0" w:space="0" w:color="auto"/>
      </w:divBdr>
    </w:div>
    <w:div w:id="163652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778AC-393C-49E9-9DD4-F6A4389DA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Susan</dc:creator>
  <cp:keywords/>
  <dc:description/>
  <cp:lastModifiedBy>Elaine Hyland</cp:lastModifiedBy>
  <cp:revision>2</cp:revision>
  <dcterms:created xsi:type="dcterms:W3CDTF">2023-12-20T18:05:00Z</dcterms:created>
  <dcterms:modified xsi:type="dcterms:W3CDTF">2023-12-20T18:05:00Z</dcterms:modified>
</cp:coreProperties>
</file>